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6104" w:rsidRPr="002A4A44" w:rsidRDefault="00965434" w:rsidP="00965434">
      <w:pPr>
        <w:pStyle w:val="NoSpacing"/>
        <w:jc w:val="center"/>
        <w:rPr>
          <w:rFonts w:ascii="Times New Roman" w:hAnsi="Times New Roman" w:cs="Times New Roman"/>
          <w:sz w:val="28"/>
          <w:szCs w:val="28"/>
        </w:rPr>
      </w:pPr>
      <w:r w:rsidRPr="002A4A44">
        <w:rPr>
          <w:rFonts w:ascii="Times New Roman" w:hAnsi="Times New Roman" w:cs="Times New Roman"/>
          <w:sz w:val="28"/>
          <w:szCs w:val="28"/>
        </w:rPr>
        <w:t>Supportive Housing Assessment Toolkit</w:t>
      </w:r>
    </w:p>
    <w:p w:rsidR="00965434" w:rsidRPr="002A4A44" w:rsidRDefault="00965434" w:rsidP="00965434">
      <w:pPr>
        <w:pStyle w:val="NoSpacing"/>
        <w:jc w:val="center"/>
        <w:rPr>
          <w:rFonts w:ascii="Times New Roman" w:hAnsi="Times New Roman" w:cs="Times New Roman"/>
          <w:sz w:val="28"/>
          <w:szCs w:val="28"/>
        </w:rPr>
      </w:pPr>
      <w:r w:rsidRPr="002A4A44">
        <w:rPr>
          <w:rFonts w:ascii="Times New Roman" w:hAnsi="Times New Roman" w:cs="Times New Roman"/>
          <w:sz w:val="28"/>
          <w:szCs w:val="28"/>
        </w:rPr>
        <w:t xml:space="preserve">PROCEDURES </w:t>
      </w:r>
    </w:p>
    <w:p w:rsidR="00965434" w:rsidRDefault="00965434" w:rsidP="00965434">
      <w:pPr>
        <w:pStyle w:val="NoSpacing"/>
        <w:jc w:val="center"/>
        <w:rPr>
          <w:rFonts w:ascii="Times New Roman" w:hAnsi="Times New Roman" w:cs="Times New Roman"/>
          <w:sz w:val="24"/>
          <w:szCs w:val="24"/>
        </w:rPr>
      </w:pPr>
    </w:p>
    <w:p w:rsidR="002A4A44" w:rsidRDefault="002A4A44" w:rsidP="00965434">
      <w:pPr>
        <w:pStyle w:val="NoSpacing"/>
        <w:jc w:val="center"/>
        <w:rPr>
          <w:rFonts w:ascii="Times New Roman" w:hAnsi="Times New Roman" w:cs="Times New Roman"/>
          <w:sz w:val="24"/>
          <w:szCs w:val="24"/>
        </w:rPr>
      </w:pPr>
    </w:p>
    <w:p w:rsidR="002A4A44" w:rsidRDefault="00BA78AD" w:rsidP="002A4A44">
      <w:pPr>
        <w:pStyle w:val="NoSpacing"/>
        <w:rPr>
          <w:rFonts w:ascii="Times New Roman" w:hAnsi="Times New Roman" w:cs="Times New Roman"/>
          <w:sz w:val="24"/>
          <w:szCs w:val="24"/>
        </w:rPr>
      </w:pPr>
      <w:r>
        <w:rPr>
          <w:rFonts w:ascii="Times New Roman" w:hAnsi="Times New Roman" w:cs="Times New Roman"/>
          <w:sz w:val="24"/>
          <w:szCs w:val="24"/>
        </w:rPr>
        <w:t xml:space="preserve">The </w:t>
      </w:r>
      <w:r w:rsidR="004A31F4">
        <w:rPr>
          <w:rFonts w:ascii="Times New Roman" w:hAnsi="Times New Roman" w:cs="Times New Roman"/>
          <w:sz w:val="24"/>
          <w:szCs w:val="24"/>
        </w:rPr>
        <w:t xml:space="preserve">Supportive Housing Assessment Tool (with </w:t>
      </w:r>
      <w:r>
        <w:rPr>
          <w:rFonts w:ascii="Times New Roman" w:hAnsi="Times New Roman" w:cs="Times New Roman"/>
          <w:sz w:val="24"/>
          <w:szCs w:val="24"/>
        </w:rPr>
        <w:t>Acuity Inde</w:t>
      </w:r>
      <w:r w:rsidR="004A31F4">
        <w:rPr>
          <w:rFonts w:ascii="Times New Roman" w:hAnsi="Times New Roman" w:cs="Times New Roman"/>
          <w:sz w:val="24"/>
          <w:szCs w:val="24"/>
        </w:rPr>
        <w:t>x)</w:t>
      </w:r>
      <w:r>
        <w:rPr>
          <w:rFonts w:ascii="Times New Roman" w:hAnsi="Times New Roman" w:cs="Times New Roman"/>
          <w:sz w:val="24"/>
          <w:szCs w:val="24"/>
        </w:rPr>
        <w:t xml:space="preserve"> is designed to be completed </w:t>
      </w:r>
      <w:r w:rsidR="004A31F4">
        <w:rPr>
          <w:rFonts w:ascii="Times New Roman" w:hAnsi="Times New Roman" w:cs="Times New Roman"/>
          <w:sz w:val="24"/>
          <w:szCs w:val="24"/>
        </w:rPr>
        <w:t>in collaboration with</w:t>
      </w:r>
      <w:r>
        <w:rPr>
          <w:rFonts w:ascii="Times New Roman" w:hAnsi="Times New Roman" w:cs="Times New Roman"/>
          <w:sz w:val="24"/>
          <w:szCs w:val="24"/>
        </w:rPr>
        <w:t xml:space="preserve"> the Head of Household and the case manager</w:t>
      </w:r>
      <w:r w:rsidR="004A31F4">
        <w:rPr>
          <w:rFonts w:ascii="Times New Roman" w:hAnsi="Times New Roman" w:cs="Times New Roman"/>
          <w:sz w:val="24"/>
          <w:szCs w:val="24"/>
        </w:rPr>
        <w:t>.</w:t>
      </w:r>
      <w:r>
        <w:rPr>
          <w:rFonts w:ascii="Times New Roman" w:hAnsi="Times New Roman" w:cs="Times New Roman"/>
          <w:sz w:val="24"/>
          <w:szCs w:val="24"/>
        </w:rPr>
        <w:t xml:space="preserve"> </w:t>
      </w:r>
      <w:r w:rsidR="004A31F4">
        <w:rPr>
          <w:rFonts w:ascii="Times New Roman" w:hAnsi="Times New Roman" w:cs="Times New Roman"/>
          <w:sz w:val="24"/>
          <w:szCs w:val="24"/>
        </w:rPr>
        <w:t xml:space="preserve">It should </w:t>
      </w:r>
      <w:r>
        <w:rPr>
          <w:rFonts w:ascii="Times New Roman" w:hAnsi="Times New Roman" w:cs="Times New Roman"/>
          <w:sz w:val="24"/>
          <w:szCs w:val="24"/>
        </w:rPr>
        <w:t xml:space="preserve">be completed across multiple meetings </w:t>
      </w:r>
      <w:r w:rsidR="004A31F4">
        <w:rPr>
          <w:rFonts w:ascii="Times New Roman" w:hAnsi="Times New Roman" w:cs="Times New Roman"/>
          <w:sz w:val="24"/>
          <w:szCs w:val="24"/>
        </w:rPr>
        <w:t>at intake and annually</w:t>
      </w:r>
      <w:r>
        <w:rPr>
          <w:rFonts w:ascii="Times New Roman" w:hAnsi="Times New Roman" w:cs="Times New Roman"/>
          <w:sz w:val="24"/>
          <w:szCs w:val="24"/>
        </w:rPr>
        <w:t xml:space="preserve"> to determine the client or family’s level of need and to assist in developing services plan goals. </w:t>
      </w:r>
      <w:r w:rsidR="002A4A44" w:rsidRPr="00BA78AD">
        <w:rPr>
          <w:rFonts w:ascii="Times New Roman" w:hAnsi="Times New Roman" w:cs="Times New Roman"/>
          <w:sz w:val="24"/>
          <w:szCs w:val="24"/>
          <w:highlight w:val="lightGray"/>
        </w:rPr>
        <w:t>Th</w:t>
      </w:r>
      <w:r w:rsidR="0066656F">
        <w:rPr>
          <w:rFonts w:ascii="Times New Roman" w:hAnsi="Times New Roman" w:cs="Times New Roman"/>
          <w:sz w:val="24"/>
          <w:szCs w:val="24"/>
          <w:highlight w:val="lightGray"/>
        </w:rPr>
        <w:t xml:space="preserve">e Acuity Index </w:t>
      </w:r>
      <w:r w:rsidR="002A4A44" w:rsidRPr="00BA78AD">
        <w:rPr>
          <w:rFonts w:ascii="Times New Roman" w:hAnsi="Times New Roman" w:cs="Times New Roman"/>
          <w:sz w:val="24"/>
          <w:szCs w:val="24"/>
          <w:highlight w:val="lightGray"/>
        </w:rPr>
        <w:t>should</w:t>
      </w:r>
      <w:r w:rsidR="0066656F">
        <w:rPr>
          <w:rFonts w:ascii="Times New Roman" w:hAnsi="Times New Roman" w:cs="Times New Roman"/>
          <w:sz w:val="24"/>
          <w:szCs w:val="24"/>
          <w:highlight w:val="lightGray"/>
        </w:rPr>
        <w:t xml:space="preserve"> not </w:t>
      </w:r>
      <w:r w:rsidR="002A4A44" w:rsidRPr="00BA78AD">
        <w:rPr>
          <w:rFonts w:ascii="Times New Roman" w:hAnsi="Times New Roman" w:cs="Times New Roman"/>
          <w:sz w:val="24"/>
          <w:szCs w:val="24"/>
          <w:highlight w:val="lightGray"/>
        </w:rPr>
        <w:t>be used to remove a client or family from Permanent Supportive Housing.</w:t>
      </w:r>
      <w:r w:rsidR="002A4A44">
        <w:rPr>
          <w:rFonts w:ascii="Times New Roman" w:hAnsi="Times New Roman" w:cs="Times New Roman"/>
          <w:sz w:val="24"/>
          <w:szCs w:val="24"/>
        </w:rPr>
        <w:t xml:space="preserve"> </w:t>
      </w:r>
    </w:p>
    <w:p w:rsidR="002A4A44" w:rsidRDefault="002A4A44" w:rsidP="002A4A44">
      <w:pPr>
        <w:pStyle w:val="NoSpacing"/>
        <w:rPr>
          <w:rFonts w:ascii="Times New Roman" w:hAnsi="Times New Roman" w:cs="Times New Roman"/>
          <w:sz w:val="24"/>
          <w:szCs w:val="24"/>
        </w:rPr>
      </w:pPr>
    </w:p>
    <w:p w:rsidR="004A31F4" w:rsidRPr="004A31F4" w:rsidRDefault="00BA78AD" w:rsidP="006D432A">
      <w:pPr>
        <w:pStyle w:val="NoSpacing"/>
        <w:numPr>
          <w:ilvl w:val="0"/>
          <w:numId w:val="1"/>
        </w:numPr>
        <w:rPr>
          <w:rFonts w:ascii="Times New Roman" w:hAnsi="Times New Roman" w:cs="Times New Roman"/>
          <w:b/>
          <w:sz w:val="24"/>
          <w:szCs w:val="24"/>
        </w:rPr>
      </w:pPr>
      <w:r>
        <w:rPr>
          <w:rFonts w:ascii="Times New Roman" w:hAnsi="Times New Roman" w:cs="Times New Roman"/>
          <w:sz w:val="24"/>
          <w:szCs w:val="24"/>
        </w:rPr>
        <w:t>At intake</w:t>
      </w:r>
      <w:r w:rsidR="004C0BE7">
        <w:rPr>
          <w:rFonts w:ascii="Times New Roman" w:hAnsi="Times New Roman" w:cs="Times New Roman"/>
          <w:sz w:val="24"/>
          <w:szCs w:val="24"/>
        </w:rPr>
        <w:t>/annually</w:t>
      </w:r>
      <w:r>
        <w:rPr>
          <w:rFonts w:ascii="Times New Roman" w:hAnsi="Times New Roman" w:cs="Times New Roman"/>
          <w:sz w:val="24"/>
          <w:szCs w:val="24"/>
        </w:rPr>
        <w:t xml:space="preserve"> the case manager, Head of Household (and any collateral supports requested by the HOH) will complete the </w:t>
      </w:r>
      <w:r w:rsidR="004A31F4">
        <w:rPr>
          <w:rFonts w:ascii="Times New Roman" w:hAnsi="Times New Roman" w:cs="Times New Roman"/>
          <w:sz w:val="24"/>
          <w:szCs w:val="24"/>
        </w:rPr>
        <w:t>Supportive Housing Assessment Tool</w:t>
      </w:r>
      <w:r>
        <w:rPr>
          <w:rFonts w:ascii="Times New Roman" w:hAnsi="Times New Roman" w:cs="Times New Roman"/>
          <w:sz w:val="24"/>
          <w:szCs w:val="24"/>
        </w:rPr>
        <w:t xml:space="preserve">. </w:t>
      </w:r>
    </w:p>
    <w:p w:rsidR="00965434" w:rsidRPr="004A31F4" w:rsidRDefault="004A31F4" w:rsidP="004A31F4">
      <w:pPr>
        <w:pStyle w:val="NoSpacing"/>
        <w:ind w:left="720"/>
        <w:rPr>
          <w:rFonts w:ascii="Times New Roman" w:hAnsi="Times New Roman" w:cs="Times New Roman"/>
          <w:b/>
          <w:sz w:val="24"/>
          <w:szCs w:val="24"/>
        </w:rPr>
      </w:pPr>
      <w:r w:rsidRPr="004A31F4">
        <w:rPr>
          <w:rFonts w:ascii="Times New Roman" w:hAnsi="Times New Roman" w:cs="Times New Roman"/>
          <w:b/>
          <w:sz w:val="24"/>
          <w:szCs w:val="24"/>
        </w:rPr>
        <w:t xml:space="preserve">Note: Never give the assessment tool to the client to be completed on their own. </w:t>
      </w:r>
      <w:r w:rsidR="00BA78AD" w:rsidRPr="004A31F4">
        <w:rPr>
          <w:rFonts w:ascii="Times New Roman" w:hAnsi="Times New Roman" w:cs="Times New Roman"/>
          <w:b/>
          <w:sz w:val="24"/>
          <w:szCs w:val="24"/>
        </w:rPr>
        <w:t xml:space="preserve"> </w:t>
      </w:r>
    </w:p>
    <w:p w:rsidR="004A31F4" w:rsidRDefault="004A31F4" w:rsidP="006D432A">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 xml:space="preserve">Complete each area of the assessment with as much detail as possible. The tool can be completed in paper form but should be added to HMIS when finished. </w:t>
      </w:r>
    </w:p>
    <w:p w:rsidR="00BA78AD" w:rsidRDefault="006D432A" w:rsidP="006D432A">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Review each topic in the Acuity Index and, with input from the team, circle the box that best describes where the client is in each area. There is no right or wrong answer. If there are concrete examples, those can be placed in the comment section.</w:t>
      </w:r>
      <w:r w:rsidR="00BA78AD">
        <w:rPr>
          <w:rFonts w:ascii="Times New Roman" w:hAnsi="Times New Roman" w:cs="Times New Roman"/>
          <w:sz w:val="24"/>
          <w:szCs w:val="24"/>
        </w:rPr>
        <w:t xml:space="preserve"> If the section does not pertain to the client, put NA in client level. </w:t>
      </w:r>
    </w:p>
    <w:p w:rsidR="004C0BE7" w:rsidRDefault="00BA78AD" w:rsidP="006D432A">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 xml:space="preserve">To the right of each section, put the </w:t>
      </w:r>
      <w:r w:rsidR="004C0BE7">
        <w:rPr>
          <w:rFonts w:ascii="Times New Roman" w:hAnsi="Times New Roman" w:cs="Times New Roman"/>
          <w:sz w:val="24"/>
          <w:szCs w:val="24"/>
        </w:rPr>
        <w:t xml:space="preserve">number circled under Tenant Level </w:t>
      </w:r>
      <w:r w:rsidR="00480C0B">
        <w:rPr>
          <w:rFonts w:ascii="Times New Roman" w:hAnsi="Times New Roman" w:cs="Times New Roman"/>
          <w:sz w:val="24"/>
          <w:szCs w:val="24"/>
        </w:rPr>
        <w:t xml:space="preserve">in </w:t>
      </w:r>
      <w:r w:rsidR="004C0BE7">
        <w:rPr>
          <w:rFonts w:ascii="Times New Roman" w:hAnsi="Times New Roman" w:cs="Times New Roman"/>
          <w:sz w:val="24"/>
          <w:szCs w:val="24"/>
        </w:rPr>
        <w:t xml:space="preserve">‘New’. If this is an annual assessment, you should also put last years numbers in Tenant Level ‘Last’ so comparisons can be easily seen, discussed and utilized in services planning. Make sure you add up the numbers and put the totals at the bottom. </w:t>
      </w:r>
      <w:r w:rsidR="004C0BE7" w:rsidRPr="007F2F06">
        <w:rPr>
          <w:rFonts w:ascii="Times New Roman" w:hAnsi="Times New Roman" w:cs="Times New Roman"/>
          <w:sz w:val="24"/>
          <w:szCs w:val="24"/>
          <w:u w:val="single"/>
        </w:rPr>
        <w:t>Note</w:t>
      </w:r>
      <w:r w:rsidR="004C0BE7">
        <w:rPr>
          <w:rFonts w:ascii="Times New Roman" w:hAnsi="Times New Roman" w:cs="Times New Roman"/>
          <w:sz w:val="24"/>
          <w:szCs w:val="24"/>
        </w:rPr>
        <w:t xml:space="preserve">: Unlike Housing and Parenting and Child Services, Income and Benefits, Health, and Supportive Services and Resources have a combined total.  </w:t>
      </w:r>
    </w:p>
    <w:p w:rsidR="006D432A" w:rsidRDefault="007F2F06" w:rsidP="006D432A">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 xml:space="preserve">Once the totals are added up, turn to the </w:t>
      </w:r>
      <w:r w:rsidR="004C0BE7">
        <w:rPr>
          <w:rFonts w:ascii="Times New Roman" w:hAnsi="Times New Roman" w:cs="Times New Roman"/>
          <w:sz w:val="24"/>
          <w:szCs w:val="24"/>
        </w:rPr>
        <w:t>Acuity Index Interpretation</w:t>
      </w:r>
      <w:r>
        <w:rPr>
          <w:rFonts w:ascii="Times New Roman" w:hAnsi="Times New Roman" w:cs="Times New Roman"/>
          <w:sz w:val="24"/>
          <w:szCs w:val="24"/>
        </w:rPr>
        <w:t xml:space="preserve"> and put the totals in</w:t>
      </w:r>
      <w:r w:rsidR="004C0BE7">
        <w:rPr>
          <w:rFonts w:ascii="Times New Roman" w:hAnsi="Times New Roman" w:cs="Times New Roman"/>
          <w:sz w:val="24"/>
          <w:szCs w:val="24"/>
        </w:rPr>
        <w:t xml:space="preserve"> </w:t>
      </w:r>
      <w:r w:rsidR="0045147B">
        <w:rPr>
          <w:rFonts w:ascii="Times New Roman" w:hAnsi="Times New Roman" w:cs="Times New Roman"/>
          <w:sz w:val="24"/>
          <w:szCs w:val="24"/>
        </w:rPr>
        <w:t>‘</w:t>
      </w:r>
      <w:r w:rsidR="004C0BE7">
        <w:rPr>
          <w:rFonts w:ascii="Times New Roman" w:hAnsi="Times New Roman" w:cs="Times New Roman"/>
          <w:sz w:val="24"/>
          <w:szCs w:val="24"/>
        </w:rPr>
        <w:t>Current Level on this Assessment</w:t>
      </w:r>
      <w:r w:rsidR="0045147B">
        <w:rPr>
          <w:rFonts w:ascii="Times New Roman" w:hAnsi="Times New Roman" w:cs="Times New Roman"/>
          <w:sz w:val="24"/>
          <w:szCs w:val="24"/>
        </w:rPr>
        <w:t>’</w:t>
      </w:r>
      <w:r>
        <w:rPr>
          <w:rFonts w:ascii="Times New Roman" w:hAnsi="Times New Roman" w:cs="Times New Roman"/>
          <w:sz w:val="24"/>
          <w:szCs w:val="24"/>
        </w:rPr>
        <w:t xml:space="preserve"> for the appropriate categories. </w:t>
      </w:r>
      <w:r w:rsidR="004C0BE7">
        <w:rPr>
          <w:rFonts w:ascii="Times New Roman" w:hAnsi="Times New Roman" w:cs="Times New Roman"/>
          <w:sz w:val="24"/>
          <w:szCs w:val="24"/>
        </w:rPr>
        <w:t xml:space="preserve">  </w:t>
      </w:r>
      <w:r w:rsidR="006D432A">
        <w:rPr>
          <w:rFonts w:ascii="Times New Roman" w:hAnsi="Times New Roman" w:cs="Times New Roman"/>
          <w:sz w:val="24"/>
          <w:szCs w:val="24"/>
        </w:rPr>
        <w:t xml:space="preserve"> </w:t>
      </w:r>
    </w:p>
    <w:p w:rsidR="0046779C" w:rsidRDefault="006D432A" w:rsidP="006D432A">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Using the answers from the </w:t>
      </w:r>
      <w:r w:rsidR="004A31F4">
        <w:rPr>
          <w:rFonts w:ascii="Times New Roman" w:hAnsi="Times New Roman" w:cs="Times New Roman"/>
          <w:sz w:val="24"/>
          <w:szCs w:val="24"/>
        </w:rPr>
        <w:t xml:space="preserve">Supportive Housing Assessment Tool &amp; </w:t>
      </w:r>
      <w:r>
        <w:rPr>
          <w:rFonts w:ascii="Times New Roman" w:hAnsi="Times New Roman" w:cs="Times New Roman"/>
          <w:sz w:val="24"/>
          <w:szCs w:val="24"/>
        </w:rPr>
        <w:t>Acuity Index, discuss with the client (and collaterals) areas where they would like to increase their self-sufficiency.</w:t>
      </w:r>
      <w:r w:rsidR="00A31C96">
        <w:rPr>
          <w:rFonts w:ascii="Times New Roman" w:hAnsi="Times New Roman" w:cs="Times New Roman"/>
          <w:sz w:val="24"/>
          <w:szCs w:val="24"/>
        </w:rPr>
        <w:t xml:space="preserve"> The areas identified</w:t>
      </w:r>
      <w:r w:rsidR="0045147B">
        <w:rPr>
          <w:rFonts w:ascii="Times New Roman" w:hAnsi="Times New Roman" w:cs="Times New Roman"/>
          <w:sz w:val="24"/>
          <w:szCs w:val="24"/>
        </w:rPr>
        <w:t xml:space="preserve"> for improvement</w:t>
      </w:r>
      <w:r w:rsidR="00A31C96">
        <w:rPr>
          <w:rFonts w:ascii="Times New Roman" w:hAnsi="Times New Roman" w:cs="Times New Roman"/>
          <w:sz w:val="24"/>
          <w:szCs w:val="24"/>
        </w:rPr>
        <w:t xml:space="preserve"> should be reflected in the Individualized Service Plan and Objectives and seen in the Case Notes as staff work with the client on meeting their identified </w:t>
      </w:r>
      <w:r w:rsidR="0062029C">
        <w:rPr>
          <w:rFonts w:ascii="Times New Roman" w:hAnsi="Times New Roman" w:cs="Times New Roman"/>
          <w:sz w:val="24"/>
          <w:szCs w:val="24"/>
        </w:rPr>
        <w:t>goals and objectives</w:t>
      </w:r>
      <w:r w:rsidR="00A31C96">
        <w:rPr>
          <w:rFonts w:ascii="Times New Roman" w:hAnsi="Times New Roman" w:cs="Times New Roman"/>
          <w:sz w:val="24"/>
          <w:szCs w:val="24"/>
        </w:rPr>
        <w:t xml:space="preserve">. </w:t>
      </w:r>
    </w:p>
    <w:p w:rsidR="0046779C" w:rsidRDefault="007F2F06" w:rsidP="007F2F06">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When completing the </w:t>
      </w:r>
      <w:r w:rsidR="004A31F4">
        <w:rPr>
          <w:rFonts w:ascii="Times New Roman" w:hAnsi="Times New Roman" w:cs="Times New Roman"/>
          <w:sz w:val="24"/>
          <w:szCs w:val="24"/>
        </w:rPr>
        <w:t xml:space="preserve">Assessment Tool &amp; </w:t>
      </w:r>
      <w:r>
        <w:rPr>
          <w:rFonts w:ascii="Times New Roman" w:hAnsi="Times New Roman" w:cs="Times New Roman"/>
          <w:sz w:val="24"/>
          <w:szCs w:val="24"/>
        </w:rPr>
        <w:t>Acuity Index at intake</w:t>
      </w:r>
      <w:r w:rsidR="0045147B">
        <w:rPr>
          <w:rFonts w:ascii="Times New Roman" w:hAnsi="Times New Roman" w:cs="Times New Roman"/>
          <w:sz w:val="24"/>
          <w:szCs w:val="24"/>
        </w:rPr>
        <w:t>/</w:t>
      </w:r>
      <w:r>
        <w:rPr>
          <w:rFonts w:ascii="Times New Roman" w:hAnsi="Times New Roman" w:cs="Times New Roman"/>
          <w:sz w:val="24"/>
          <w:szCs w:val="24"/>
        </w:rPr>
        <w:t>annually, it will</w:t>
      </w:r>
      <w:r w:rsidR="0046779C" w:rsidRPr="007F2F06">
        <w:rPr>
          <w:rFonts w:ascii="Times New Roman" w:hAnsi="Times New Roman" w:cs="Times New Roman"/>
          <w:sz w:val="24"/>
          <w:szCs w:val="24"/>
        </w:rPr>
        <w:t xml:space="preserve"> useful to have following available to accurately assess where the client is and where they would like to be in the next year: </w:t>
      </w:r>
    </w:p>
    <w:p w:rsidR="0046779C" w:rsidRDefault="0046779C" w:rsidP="007F2F06">
      <w:pPr>
        <w:pStyle w:val="NoSpacing"/>
        <w:numPr>
          <w:ilvl w:val="1"/>
          <w:numId w:val="1"/>
        </w:numPr>
        <w:rPr>
          <w:rFonts w:ascii="Times New Roman" w:hAnsi="Times New Roman" w:cs="Times New Roman"/>
          <w:sz w:val="24"/>
          <w:szCs w:val="24"/>
        </w:rPr>
      </w:pPr>
      <w:r w:rsidRPr="007F2F06">
        <w:rPr>
          <w:rFonts w:ascii="Times New Roman" w:hAnsi="Times New Roman" w:cs="Times New Roman"/>
          <w:sz w:val="24"/>
          <w:szCs w:val="24"/>
        </w:rPr>
        <w:t>Housing: rental payments for the last year, any lease violations, unit inspections, utilities past due</w:t>
      </w:r>
    </w:p>
    <w:p w:rsidR="007F2F06" w:rsidRDefault="0046779C" w:rsidP="007F2F06">
      <w:pPr>
        <w:pStyle w:val="NoSpacing"/>
        <w:numPr>
          <w:ilvl w:val="1"/>
          <w:numId w:val="1"/>
        </w:numPr>
        <w:rPr>
          <w:rFonts w:ascii="Times New Roman" w:hAnsi="Times New Roman" w:cs="Times New Roman"/>
          <w:sz w:val="24"/>
          <w:szCs w:val="24"/>
        </w:rPr>
      </w:pPr>
      <w:r w:rsidRPr="007F2F06">
        <w:rPr>
          <w:rFonts w:ascii="Times New Roman" w:hAnsi="Times New Roman" w:cs="Times New Roman"/>
          <w:sz w:val="24"/>
          <w:szCs w:val="24"/>
        </w:rPr>
        <w:t>Income and Benefits: any debt owed, documentation of income in the last year</w:t>
      </w:r>
    </w:p>
    <w:p w:rsidR="0046779C" w:rsidRDefault="0046779C" w:rsidP="007F2F06">
      <w:pPr>
        <w:pStyle w:val="NoSpacing"/>
        <w:numPr>
          <w:ilvl w:val="1"/>
          <w:numId w:val="1"/>
        </w:numPr>
        <w:rPr>
          <w:rFonts w:ascii="Times New Roman" w:hAnsi="Times New Roman" w:cs="Times New Roman"/>
          <w:sz w:val="24"/>
          <w:szCs w:val="24"/>
        </w:rPr>
      </w:pPr>
      <w:r w:rsidRPr="007F2F06">
        <w:rPr>
          <w:rFonts w:ascii="Times New Roman" w:hAnsi="Times New Roman" w:cs="Times New Roman"/>
          <w:sz w:val="24"/>
          <w:szCs w:val="24"/>
        </w:rPr>
        <w:t>Health: participation in mental/physical health care in the past year</w:t>
      </w:r>
      <w:r w:rsidR="0097588D" w:rsidRPr="007F2F06">
        <w:rPr>
          <w:rFonts w:ascii="Times New Roman" w:hAnsi="Times New Roman" w:cs="Times New Roman"/>
          <w:sz w:val="24"/>
          <w:szCs w:val="24"/>
        </w:rPr>
        <w:t>,</w:t>
      </w:r>
      <w:r w:rsidRPr="007F2F06">
        <w:rPr>
          <w:rFonts w:ascii="Times New Roman" w:hAnsi="Times New Roman" w:cs="Times New Roman"/>
          <w:sz w:val="24"/>
          <w:szCs w:val="24"/>
        </w:rPr>
        <w:t xml:space="preserve"> </w:t>
      </w:r>
      <w:r w:rsidR="00607C2C" w:rsidRPr="007F2F06">
        <w:rPr>
          <w:rFonts w:ascii="Times New Roman" w:hAnsi="Times New Roman" w:cs="Times New Roman"/>
          <w:sz w:val="24"/>
          <w:szCs w:val="24"/>
        </w:rPr>
        <w:t>medication adherence</w:t>
      </w:r>
      <w:r w:rsidR="0097588D" w:rsidRPr="007F2F06">
        <w:rPr>
          <w:rFonts w:ascii="Times New Roman" w:hAnsi="Times New Roman" w:cs="Times New Roman"/>
          <w:sz w:val="24"/>
          <w:szCs w:val="24"/>
        </w:rPr>
        <w:t xml:space="preserve"> and decreases in self injurious behavior</w:t>
      </w:r>
    </w:p>
    <w:p w:rsidR="0097588D" w:rsidRDefault="0097588D" w:rsidP="007F2F06">
      <w:pPr>
        <w:pStyle w:val="NoSpacing"/>
        <w:numPr>
          <w:ilvl w:val="1"/>
          <w:numId w:val="1"/>
        </w:numPr>
        <w:rPr>
          <w:rFonts w:ascii="Times New Roman" w:hAnsi="Times New Roman" w:cs="Times New Roman"/>
          <w:sz w:val="24"/>
          <w:szCs w:val="24"/>
        </w:rPr>
      </w:pPr>
      <w:r w:rsidRPr="007F2F06">
        <w:rPr>
          <w:rFonts w:ascii="Times New Roman" w:hAnsi="Times New Roman" w:cs="Times New Roman"/>
          <w:sz w:val="24"/>
          <w:szCs w:val="24"/>
        </w:rPr>
        <w:t xml:space="preserve">Supportive Services and Resources: list of community supports, </w:t>
      </w:r>
      <w:r w:rsidR="002A4A44" w:rsidRPr="007F2F06">
        <w:rPr>
          <w:rFonts w:ascii="Times New Roman" w:hAnsi="Times New Roman" w:cs="Times New Roman"/>
          <w:sz w:val="24"/>
          <w:szCs w:val="24"/>
        </w:rPr>
        <w:t>times crisis intervention was required, ADL’s, outstanding legal issues, access to transportation</w:t>
      </w:r>
    </w:p>
    <w:p w:rsidR="002A4A44" w:rsidRDefault="002A4A44" w:rsidP="007F2F06">
      <w:pPr>
        <w:pStyle w:val="NoSpacing"/>
        <w:numPr>
          <w:ilvl w:val="1"/>
          <w:numId w:val="1"/>
        </w:numPr>
        <w:rPr>
          <w:rFonts w:ascii="Times New Roman" w:hAnsi="Times New Roman" w:cs="Times New Roman"/>
          <w:sz w:val="24"/>
          <w:szCs w:val="24"/>
        </w:rPr>
      </w:pPr>
      <w:r w:rsidRPr="007F2F06">
        <w:rPr>
          <w:rFonts w:ascii="Times New Roman" w:hAnsi="Times New Roman" w:cs="Times New Roman"/>
          <w:sz w:val="24"/>
          <w:szCs w:val="24"/>
        </w:rPr>
        <w:t xml:space="preserve">Parenting and Child Services: childcare available/accessible, child(ren) enrolled and </w:t>
      </w:r>
      <w:r w:rsidR="0045147B">
        <w:rPr>
          <w:rFonts w:ascii="Times New Roman" w:hAnsi="Times New Roman" w:cs="Times New Roman"/>
          <w:sz w:val="24"/>
          <w:szCs w:val="24"/>
        </w:rPr>
        <w:t xml:space="preserve">regularly </w:t>
      </w:r>
      <w:r w:rsidRPr="007F2F06">
        <w:rPr>
          <w:rFonts w:ascii="Times New Roman" w:hAnsi="Times New Roman" w:cs="Times New Roman"/>
          <w:sz w:val="24"/>
          <w:szCs w:val="24"/>
        </w:rPr>
        <w:t>attending school, safety concerns, involvement with child welfare, children with special needs have connected and participating in services</w:t>
      </w:r>
    </w:p>
    <w:p w:rsidR="007F2F06" w:rsidRDefault="007F2F06" w:rsidP="007F2F06">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The Acuity Index should</w:t>
      </w:r>
      <w:r w:rsidR="0062029C">
        <w:rPr>
          <w:rFonts w:ascii="Times New Roman" w:hAnsi="Times New Roman" w:cs="Times New Roman"/>
          <w:sz w:val="24"/>
          <w:szCs w:val="24"/>
        </w:rPr>
        <w:t xml:space="preserve"> always</w:t>
      </w:r>
      <w:r>
        <w:rPr>
          <w:rFonts w:ascii="Times New Roman" w:hAnsi="Times New Roman" w:cs="Times New Roman"/>
          <w:sz w:val="24"/>
          <w:szCs w:val="24"/>
        </w:rPr>
        <w:t xml:space="preserve"> be signed by the client, case manager and supervisor. </w:t>
      </w:r>
    </w:p>
    <w:p w:rsidR="007F2F06" w:rsidRDefault="007F2F06" w:rsidP="007F2F06">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Upon completion, input the</w:t>
      </w:r>
      <w:r w:rsidR="005E5346">
        <w:rPr>
          <w:rFonts w:ascii="Times New Roman" w:hAnsi="Times New Roman" w:cs="Times New Roman"/>
          <w:sz w:val="24"/>
          <w:szCs w:val="24"/>
        </w:rPr>
        <w:t xml:space="preserve"> </w:t>
      </w:r>
      <w:r w:rsidR="0062029C">
        <w:rPr>
          <w:rFonts w:ascii="Times New Roman" w:hAnsi="Times New Roman" w:cs="Times New Roman"/>
          <w:sz w:val="24"/>
          <w:szCs w:val="24"/>
        </w:rPr>
        <w:t xml:space="preserve">Supportive Housing </w:t>
      </w:r>
      <w:r w:rsidR="00FE283B">
        <w:rPr>
          <w:rFonts w:ascii="Times New Roman" w:hAnsi="Times New Roman" w:cs="Times New Roman"/>
          <w:sz w:val="24"/>
          <w:szCs w:val="24"/>
        </w:rPr>
        <w:t>Assessment in HMIS</w:t>
      </w:r>
      <w:r w:rsidR="0062029C">
        <w:rPr>
          <w:rFonts w:ascii="Times New Roman" w:hAnsi="Times New Roman" w:cs="Times New Roman"/>
          <w:sz w:val="24"/>
          <w:szCs w:val="24"/>
        </w:rPr>
        <w:t>.</w:t>
      </w:r>
      <w:r w:rsidR="00FE283B">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D1769E" w:rsidRDefault="00D91329" w:rsidP="007F2F06">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I</w:t>
      </w:r>
      <w:r w:rsidR="00E56A39">
        <w:rPr>
          <w:rFonts w:ascii="Times New Roman" w:hAnsi="Times New Roman" w:cs="Times New Roman"/>
          <w:sz w:val="24"/>
          <w:szCs w:val="24"/>
        </w:rPr>
        <w:t xml:space="preserve">f a client or family has a life changing event, complete the Acuity Index section that pertains to the life changing event and </w:t>
      </w:r>
      <w:r w:rsidR="0070176C">
        <w:rPr>
          <w:rFonts w:ascii="Times New Roman" w:hAnsi="Times New Roman" w:cs="Times New Roman"/>
          <w:sz w:val="24"/>
          <w:szCs w:val="24"/>
        </w:rPr>
        <w:t xml:space="preserve">work with the client on establishing goals as desired by client. </w:t>
      </w:r>
    </w:p>
    <w:p w:rsidR="00D1769E" w:rsidRDefault="00D1769E" w:rsidP="00D1769E">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Print each copy of assessment and place in clients file. </w:t>
      </w:r>
    </w:p>
    <w:p w:rsidR="006666F2" w:rsidRDefault="00D1769E" w:rsidP="00D1769E">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If a client or family </w:t>
      </w:r>
      <w:r w:rsidR="0045147B">
        <w:rPr>
          <w:rFonts w:ascii="Times New Roman" w:hAnsi="Times New Roman" w:cs="Times New Roman"/>
          <w:sz w:val="24"/>
          <w:szCs w:val="24"/>
        </w:rPr>
        <w:t xml:space="preserve">functions within the </w:t>
      </w:r>
      <w:r>
        <w:rPr>
          <w:rFonts w:ascii="Times New Roman" w:hAnsi="Times New Roman" w:cs="Times New Roman"/>
          <w:sz w:val="24"/>
          <w:szCs w:val="24"/>
        </w:rPr>
        <w:t xml:space="preserve">Independent Housing Level for a year or more, case manager can begin discussing a possible exit strategy with the client. Remember, this is completely voluntary for the client and, even if an exit strategy is discussed, exit is not imminent and will not occur until the client is ready to move on. </w:t>
      </w:r>
    </w:p>
    <w:p w:rsidR="006666F2" w:rsidRDefault="006666F2" w:rsidP="006666F2">
      <w:pPr>
        <w:pStyle w:val="NoSpacing"/>
        <w:rPr>
          <w:rFonts w:ascii="Times New Roman" w:hAnsi="Times New Roman" w:cs="Times New Roman"/>
          <w:sz w:val="24"/>
          <w:szCs w:val="24"/>
        </w:rPr>
      </w:pPr>
    </w:p>
    <w:p w:rsidR="00F13E50" w:rsidRDefault="00D1769E" w:rsidP="006666F2">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6666F2" w:rsidRPr="006666F2">
        <w:rPr>
          <w:rFonts w:ascii="Times New Roman" w:hAnsi="Times New Roman" w:cs="Times New Roman"/>
          <w:sz w:val="24"/>
          <w:szCs w:val="24"/>
        </w:rPr>
        <w:t xml:space="preserve">It is critical to note that when programs are reviewed, reviewers will look to see that this Assessment guides Service Plan development and case/progress notes provide detailed information related to achieving Service Plan goals. </w:t>
      </w:r>
    </w:p>
    <w:p w:rsidR="00F13E50" w:rsidRDefault="00F13E50" w:rsidP="006666F2">
      <w:pPr>
        <w:pStyle w:val="NoSpacing"/>
        <w:rPr>
          <w:rFonts w:ascii="Times New Roman" w:hAnsi="Times New Roman" w:cs="Times New Roman"/>
          <w:sz w:val="24"/>
          <w:szCs w:val="24"/>
        </w:rPr>
      </w:pPr>
    </w:p>
    <w:p w:rsidR="00E56A39" w:rsidRPr="00D1769E" w:rsidRDefault="0066656F" w:rsidP="006666F2">
      <w:pPr>
        <w:pStyle w:val="NoSpacing"/>
        <w:rPr>
          <w:rFonts w:ascii="Times New Roman" w:hAnsi="Times New Roman" w:cs="Times New Roman"/>
          <w:sz w:val="24"/>
          <w:szCs w:val="24"/>
        </w:rPr>
      </w:pPr>
      <w:r>
        <w:rPr>
          <w:rFonts w:ascii="Times New Roman" w:hAnsi="Times New Roman" w:cs="Times New Roman"/>
          <w:sz w:val="24"/>
          <w:szCs w:val="24"/>
        </w:rPr>
        <w:t xml:space="preserve">The Assessment tool should be completed at least 60 days after intake into the program. The Acuity Index can be done at any time during the client’s first year in the project. However the second Acuity index must be completed at the time of annual renewal for the Head of House hold. </w:t>
      </w:r>
      <w:r w:rsidR="006666F2" w:rsidRPr="006666F2">
        <w:rPr>
          <w:rFonts w:ascii="Times New Roman" w:hAnsi="Times New Roman" w:cs="Times New Roman"/>
          <w:sz w:val="24"/>
          <w:szCs w:val="24"/>
        </w:rPr>
        <w:t xml:space="preserve"> </w:t>
      </w:r>
      <w:r w:rsidR="00E56A39" w:rsidRPr="00D1769E">
        <w:rPr>
          <w:rFonts w:ascii="Times New Roman" w:hAnsi="Times New Roman" w:cs="Times New Roman"/>
          <w:sz w:val="24"/>
          <w:szCs w:val="24"/>
        </w:rPr>
        <w:t xml:space="preserve"> </w:t>
      </w:r>
    </w:p>
    <w:p w:rsidR="00EB7206" w:rsidRDefault="00EB7206" w:rsidP="00965434">
      <w:pPr>
        <w:pStyle w:val="NoSpacing"/>
        <w:rPr>
          <w:rFonts w:ascii="Times New Roman" w:hAnsi="Times New Roman" w:cs="Times New Roman"/>
          <w:sz w:val="24"/>
          <w:szCs w:val="24"/>
        </w:rPr>
      </w:pPr>
      <w:bookmarkStart w:id="0" w:name="_GoBack"/>
      <w:bookmarkEnd w:id="0"/>
    </w:p>
    <w:p w:rsidR="0003491D" w:rsidRDefault="0003491D" w:rsidP="00965434">
      <w:pPr>
        <w:pStyle w:val="NoSpacing"/>
        <w:rPr>
          <w:rFonts w:ascii="Times New Roman" w:hAnsi="Times New Roman" w:cs="Times New Roman"/>
          <w:sz w:val="24"/>
          <w:szCs w:val="24"/>
        </w:rPr>
      </w:pPr>
    </w:p>
    <w:p w:rsidR="0003491D" w:rsidRDefault="0003491D" w:rsidP="00965434">
      <w:pPr>
        <w:pStyle w:val="NoSpacing"/>
        <w:rPr>
          <w:rFonts w:ascii="Times New Roman" w:hAnsi="Times New Roman" w:cs="Times New Roman"/>
          <w:sz w:val="24"/>
          <w:szCs w:val="24"/>
        </w:rPr>
      </w:pPr>
      <w:r w:rsidRPr="008178AF">
        <w:rPr>
          <w:rFonts w:ascii="Times New Roman" w:hAnsi="Times New Roman" w:cs="Times New Roman"/>
          <w:i/>
          <w:sz w:val="24"/>
          <w:szCs w:val="24"/>
        </w:rPr>
        <w:t xml:space="preserve">For </w:t>
      </w:r>
      <w:proofErr w:type="spellStart"/>
      <w:r w:rsidR="005A1D6E" w:rsidRPr="008178AF">
        <w:rPr>
          <w:rFonts w:ascii="Times New Roman" w:hAnsi="Times New Roman" w:cs="Times New Roman"/>
          <w:i/>
          <w:sz w:val="24"/>
          <w:szCs w:val="24"/>
        </w:rPr>
        <w:t>CoC</w:t>
      </w:r>
      <w:proofErr w:type="spellEnd"/>
      <w:r w:rsidR="005A1D6E" w:rsidRPr="008178AF">
        <w:rPr>
          <w:rFonts w:ascii="Times New Roman" w:hAnsi="Times New Roman" w:cs="Times New Roman"/>
          <w:i/>
          <w:sz w:val="24"/>
          <w:szCs w:val="24"/>
        </w:rPr>
        <w:t xml:space="preserve"> </w:t>
      </w:r>
      <w:r w:rsidRPr="008178AF">
        <w:rPr>
          <w:rFonts w:ascii="Times New Roman" w:hAnsi="Times New Roman" w:cs="Times New Roman"/>
          <w:i/>
          <w:sz w:val="24"/>
          <w:szCs w:val="24"/>
        </w:rPr>
        <w:t xml:space="preserve">project </w:t>
      </w:r>
      <w:r w:rsidR="00EE72C2" w:rsidRPr="008178AF">
        <w:rPr>
          <w:rFonts w:ascii="Times New Roman" w:hAnsi="Times New Roman" w:cs="Times New Roman"/>
          <w:i/>
          <w:sz w:val="24"/>
          <w:szCs w:val="24"/>
        </w:rPr>
        <w:t xml:space="preserve">– This supportive housing assessment toolkit is </w:t>
      </w:r>
      <w:r w:rsidR="00A161AB" w:rsidRPr="008178AF">
        <w:rPr>
          <w:rFonts w:ascii="Times New Roman" w:hAnsi="Times New Roman" w:cs="Times New Roman"/>
          <w:i/>
          <w:sz w:val="24"/>
          <w:szCs w:val="24"/>
        </w:rPr>
        <w:t>a</w:t>
      </w:r>
      <w:r w:rsidR="00EE72C2" w:rsidRPr="008178AF">
        <w:rPr>
          <w:rFonts w:ascii="Times New Roman" w:hAnsi="Times New Roman" w:cs="Times New Roman"/>
          <w:i/>
          <w:sz w:val="24"/>
          <w:szCs w:val="24"/>
        </w:rPr>
        <w:t xml:space="preserve"> </w:t>
      </w:r>
      <w:r w:rsidR="00A161AB" w:rsidRPr="008178AF">
        <w:rPr>
          <w:rFonts w:ascii="Times New Roman" w:hAnsi="Times New Roman" w:cs="Times New Roman"/>
          <w:i/>
          <w:sz w:val="24"/>
          <w:szCs w:val="24"/>
        </w:rPr>
        <w:t>universal intake form and on-going assessment. Housing assessment and Acuity index will be tracked and monitored on regular basis</w:t>
      </w:r>
      <w:r w:rsidR="005A1D6E" w:rsidRPr="008178AF">
        <w:rPr>
          <w:rFonts w:ascii="Times New Roman" w:hAnsi="Times New Roman" w:cs="Times New Roman"/>
          <w:i/>
          <w:sz w:val="24"/>
          <w:szCs w:val="24"/>
        </w:rPr>
        <w:t xml:space="preserve"> for completion of both. The monitoring will look at the completeness of the assessment and if the participants falls into the “Independent Housing level” what step are being made to work towards independent living. These two forms eventually become part of the scoring for the local monitoring and assessment each year</w:t>
      </w:r>
      <w:r w:rsidR="005A1D6E">
        <w:rPr>
          <w:rFonts w:ascii="Times New Roman" w:hAnsi="Times New Roman" w:cs="Times New Roman"/>
          <w:sz w:val="24"/>
          <w:szCs w:val="24"/>
        </w:rPr>
        <w:t xml:space="preserve">. </w:t>
      </w:r>
    </w:p>
    <w:p w:rsidR="00575ADA" w:rsidRDefault="00575ADA" w:rsidP="00965434">
      <w:pPr>
        <w:pStyle w:val="NoSpacing"/>
        <w:rPr>
          <w:rFonts w:ascii="Times New Roman" w:hAnsi="Times New Roman" w:cs="Times New Roman"/>
          <w:sz w:val="24"/>
          <w:szCs w:val="24"/>
        </w:rPr>
      </w:pPr>
    </w:p>
    <w:p w:rsidR="00575ADA" w:rsidRPr="00965434" w:rsidRDefault="00575ADA" w:rsidP="00965434">
      <w:pPr>
        <w:pStyle w:val="NoSpacing"/>
        <w:rPr>
          <w:rFonts w:ascii="Times New Roman" w:hAnsi="Times New Roman" w:cs="Times New Roman"/>
          <w:sz w:val="24"/>
          <w:szCs w:val="24"/>
        </w:rPr>
      </w:pPr>
    </w:p>
    <w:sectPr w:rsidR="00575ADA" w:rsidRPr="009654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284EA8"/>
    <w:multiLevelType w:val="hybridMultilevel"/>
    <w:tmpl w:val="801058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434"/>
    <w:rsid w:val="0003491D"/>
    <w:rsid w:val="00242EA4"/>
    <w:rsid w:val="002A4A44"/>
    <w:rsid w:val="00426278"/>
    <w:rsid w:val="0045147B"/>
    <w:rsid w:val="0046779C"/>
    <w:rsid w:val="00480C0B"/>
    <w:rsid w:val="004A31F4"/>
    <w:rsid w:val="004C0BE7"/>
    <w:rsid w:val="00575ADA"/>
    <w:rsid w:val="005A1D6E"/>
    <w:rsid w:val="005E5346"/>
    <w:rsid w:val="00607C2C"/>
    <w:rsid w:val="0062029C"/>
    <w:rsid w:val="0066656F"/>
    <w:rsid w:val="006666F2"/>
    <w:rsid w:val="006D432A"/>
    <w:rsid w:val="0070176C"/>
    <w:rsid w:val="00746104"/>
    <w:rsid w:val="007F2F06"/>
    <w:rsid w:val="008178AF"/>
    <w:rsid w:val="008E0ED3"/>
    <w:rsid w:val="00965434"/>
    <w:rsid w:val="0097588D"/>
    <w:rsid w:val="00A161AB"/>
    <w:rsid w:val="00A31C96"/>
    <w:rsid w:val="00A95D8A"/>
    <w:rsid w:val="00B15BD7"/>
    <w:rsid w:val="00BA78AD"/>
    <w:rsid w:val="00D1769E"/>
    <w:rsid w:val="00D91329"/>
    <w:rsid w:val="00E56A39"/>
    <w:rsid w:val="00EB7206"/>
    <w:rsid w:val="00EE72C2"/>
    <w:rsid w:val="00F13E50"/>
    <w:rsid w:val="00FE2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19C57"/>
  <w15:chartTrackingRefBased/>
  <w15:docId w15:val="{0CC5CDA4-1772-4D47-B7DE-D1EF0AFF7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54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1482</TotalTime>
  <Pages>2</Pages>
  <Words>736</Words>
  <Characters>4199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Tree Clemonds</dc:creator>
  <cp:keywords/>
  <dc:description/>
  <cp:lastModifiedBy>Charles Bollinger</cp:lastModifiedBy>
  <cp:revision>8</cp:revision>
  <cp:lastPrinted>2019-09-05T15:14:00Z</cp:lastPrinted>
  <dcterms:created xsi:type="dcterms:W3CDTF">2019-09-05T15:14:00Z</dcterms:created>
  <dcterms:modified xsi:type="dcterms:W3CDTF">2020-01-07T15:01:00Z</dcterms:modified>
</cp:coreProperties>
</file>