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E4D00" w14:textId="1EE221F6" w:rsidR="000D3C51" w:rsidRDefault="000D3C51" w:rsidP="000D3C51">
      <w:pPr>
        <w:jc w:val="center"/>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VERSION DATE: May 13, 2025</w:t>
      </w:r>
    </w:p>
    <w:p w14:paraId="0FC20A49" w14:textId="6C53B832" w:rsidR="000D3C51" w:rsidRPr="000D3C51" w:rsidRDefault="000D3C51" w:rsidP="000D3C51">
      <w:pPr>
        <w:jc w:val="center"/>
        <w:rPr>
          <w:rFonts w:ascii="Arial" w:hAnsi="Arial" w:cs="Arial"/>
          <w:b/>
          <w:bCs/>
          <w:sz w:val="22"/>
          <w:szCs w:val="22"/>
          <w:u w:val="single"/>
        </w:rPr>
      </w:pPr>
      <w:r w:rsidRPr="000D3C51">
        <w:rPr>
          <w:rFonts w:ascii="Arial" w:hAnsi="Arial" w:cs="Arial"/>
          <w:b/>
          <w:bCs/>
          <w:sz w:val="22"/>
          <w:szCs w:val="22"/>
          <w:u w:val="single"/>
        </w:rPr>
        <w:t>HANDBOOK FOR CARR – COMMUNITY CAPITAL ALLIANCE FOR RECOVERY RESEARCH</w:t>
      </w:r>
    </w:p>
    <w:p w14:paraId="0A050CD7" w14:textId="77777777" w:rsidR="000D3C51" w:rsidRDefault="000D3C51" w:rsidP="00242AE9">
      <w:pPr>
        <w:jc w:val="both"/>
        <w:rPr>
          <w:rFonts w:ascii="Arial" w:hAnsi="Arial" w:cs="Arial"/>
          <w:b/>
          <w:bCs/>
          <w:sz w:val="22"/>
          <w:szCs w:val="22"/>
        </w:rPr>
      </w:pPr>
    </w:p>
    <w:p w14:paraId="4EC5B096" w14:textId="22113AAF"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1. About CARR</w:t>
      </w:r>
    </w:p>
    <w:p w14:paraId="1114489B" w14:textId="2E7BE210" w:rsidR="00242AE9" w:rsidRPr="00242AE9" w:rsidRDefault="00242AE9" w:rsidP="00242AE9">
      <w:pPr>
        <w:jc w:val="both"/>
        <w:rPr>
          <w:rFonts w:ascii="Arial" w:hAnsi="Arial" w:cs="Arial"/>
          <w:sz w:val="22"/>
          <w:szCs w:val="22"/>
        </w:rPr>
      </w:pPr>
      <w:r w:rsidRPr="00242AE9">
        <w:rPr>
          <w:rFonts w:ascii="Arial" w:hAnsi="Arial" w:cs="Arial"/>
          <w:sz w:val="22"/>
          <w:szCs w:val="22"/>
        </w:rPr>
        <w:t>The </w:t>
      </w:r>
      <w:r w:rsidRPr="00242AE9">
        <w:rPr>
          <w:rFonts w:ascii="Arial" w:hAnsi="Arial" w:cs="Arial"/>
          <w:b/>
          <w:bCs/>
          <w:sz w:val="22"/>
          <w:szCs w:val="22"/>
        </w:rPr>
        <w:t>Community Capital Alliance for Recovery Research (CARR)</w:t>
      </w:r>
      <w:r w:rsidRPr="00242AE9">
        <w:rPr>
          <w:rFonts w:ascii="Arial" w:hAnsi="Arial" w:cs="Arial"/>
          <w:sz w:val="22"/>
          <w:szCs w:val="22"/>
        </w:rPr>
        <w:t> is a collaborative initiative dedicated to advancing community-engaged research, practice, and infrastructure that support recovery, resilience, and behavioral health equity. CARR centers its work on </w:t>
      </w:r>
      <w:r w:rsidRPr="00242AE9">
        <w:rPr>
          <w:rFonts w:ascii="Arial" w:hAnsi="Arial" w:cs="Arial"/>
          <w:b/>
          <w:bCs/>
          <w:sz w:val="22"/>
          <w:szCs w:val="22"/>
        </w:rPr>
        <w:t>recovery houses grounded in the social recovery model</w:t>
      </w:r>
      <w:r w:rsidRPr="00242AE9">
        <w:rPr>
          <w:rFonts w:ascii="Arial" w:hAnsi="Arial" w:cs="Arial"/>
          <w:sz w:val="22"/>
          <w:szCs w:val="22"/>
        </w:rPr>
        <w:t>, which emphasize peer support, community integration, and long-term, non-medical pathways to recovery</w:t>
      </w:r>
      <w:r w:rsidR="000D3C51">
        <w:rPr>
          <w:rFonts w:ascii="Arial" w:hAnsi="Arial" w:cs="Arial"/>
          <w:sz w:val="22"/>
          <w:szCs w:val="22"/>
        </w:rPr>
        <w:t xml:space="preserve">, </w:t>
      </w:r>
      <w:r w:rsidRPr="00242AE9">
        <w:rPr>
          <w:rFonts w:ascii="Arial" w:hAnsi="Arial" w:cs="Arial"/>
          <w:sz w:val="22"/>
          <w:szCs w:val="22"/>
        </w:rPr>
        <w:t>distinct from traditional clinical or institutional treatment models.</w:t>
      </w:r>
    </w:p>
    <w:p w14:paraId="453C77F2" w14:textId="77777777" w:rsidR="000D3C51" w:rsidRDefault="000D3C51" w:rsidP="00242AE9">
      <w:pPr>
        <w:jc w:val="both"/>
        <w:rPr>
          <w:rFonts w:ascii="Arial" w:hAnsi="Arial" w:cs="Arial"/>
          <w:b/>
          <w:bCs/>
          <w:sz w:val="22"/>
          <w:szCs w:val="22"/>
        </w:rPr>
      </w:pPr>
    </w:p>
    <w:p w14:paraId="52321B2E" w14:textId="619C5381"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Purpose</w:t>
      </w:r>
    </w:p>
    <w:p w14:paraId="67498861"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 xml:space="preserve">CARR exists to strengthen partnerships between recovery-focused community organizations and academic institutions </w:t>
      </w:r>
      <w:proofErr w:type="gramStart"/>
      <w:r w:rsidRPr="00242AE9">
        <w:rPr>
          <w:rFonts w:ascii="Arial" w:hAnsi="Arial" w:cs="Arial"/>
          <w:sz w:val="22"/>
          <w:szCs w:val="22"/>
        </w:rPr>
        <w:t>in order to</w:t>
      </w:r>
      <w:proofErr w:type="gramEnd"/>
      <w:r w:rsidRPr="00242AE9">
        <w:rPr>
          <w:rFonts w:ascii="Arial" w:hAnsi="Arial" w:cs="Arial"/>
          <w:sz w:val="22"/>
          <w:szCs w:val="22"/>
        </w:rPr>
        <w:t>:</w:t>
      </w:r>
    </w:p>
    <w:p w14:paraId="0B01D4D2" w14:textId="77777777" w:rsidR="00242AE9" w:rsidRPr="00242AE9" w:rsidRDefault="00242AE9" w:rsidP="00242AE9">
      <w:pPr>
        <w:numPr>
          <w:ilvl w:val="0"/>
          <w:numId w:val="1"/>
        </w:numPr>
        <w:jc w:val="both"/>
        <w:rPr>
          <w:rFonts w:ascii="Arial" w:hAnsi="Arial" w:cs="Arial"/>
          <w:sz w:val="22"/>
          <w:szCs w:val="22"/>
        </w:rPr>
      </w:pPr>
      <w:r w:rsidRPr="00242AE9">
        <w:rPr>
          <w:rFonts w:ascii="Arial" w:hAnsi="Arial" w:cs="Arial"/>
          <w:sz w:val="22"/>
          <w:szCs w:val="22"/>
        </w:rPr>
        <w:t>Advance research that reflects the lived realities and expertise of individuals in recovery</w:t>
      </w:r>
    </w:p>
    <w:p w14:paraId="604E3F20" w14:textId="77777777" w:rsidR="00242AE9" w:rsidRPr="00242AE9" w:rsidRDefault="00242AE9" w:rsidP="00242AE9">
      <w:pPr>
        <w:numPr>
          <w:ilvl w:val="0"/>
          <w:numId w:val="1"/>
        </w:numPr>
        <w:jc w:val="both"/>
        <w:rPr>
          <w:rFonts w:ascii="Arial" w:hAnsi="Arial" w:cs="Arial"/>
          <w:sz w:val="22"/>
          <w:szCs w:val="22"/>
        </w:rPr>
      </w:pPr>
      <w:r w:rsidRPr="00242AE9">
        <w:rPr>
          <w:rFonts w:ascii="Arial" w:hAnsi="Arial" w:cs="Arial"/>
          <w:sz w:val="22"/>
          <w:szCs w:val="22"/>
        </w:rPr>
        <w:t>Support sustainable, community-driven interventions</w:t>
      </w:r>
    </w:p>
    <w:p w14:paraId="34D8895D" w14:textId="77777777" w:rsidR="00242AE9" w:rsidRPr="00242AE9" w:rsidRDefault="00242AE9" w:rsidP="00242AE9">
      <w:pPr>
        <w:numPr>
          <w:ilvl w:val="0"/>
          <w:numId w:val="1"/>
        </w:numPr>
        <w:jc w:val="both"/>
        <w:rPr>
          <w:rFonts w:ascii="Arial" w:hAnsi="Arial" w:cs="Arial"/>
          <w:sz w:val="22"/>
          <w:szCs w:val="22"/>
        </w:rPr>
      </w:pPr>
      <w:r w:rsidRPr="00242AE9">
        <w:rPr>
          <w:rFonts w:ascii="Arial" w:hAnsi="Arial" w:cs="Arial"/>
          <w:sz w:val="22"/>
          <w:szCs w:val="22"/>
        </w:rPr>
        <w:t>Build infrastructure for shared learning, capacity-building, and knowledge exchange</w:t>
      </w:r>
    </w:p>
    <w:p w14:paraId="721A8D59"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CARR’s core focus includes:</w:t>
      </w:r>
    </w:p>
    <w:p w14:paraId="7FAD83FE" w14:textId="77777777" w:rsidR="00242AE9" w:rsidRPr="00242AE9" w:rsidRDefault="00242AE9" w:rsidP="00242AE9">
      <w:pPr>
        <w:numPr>
          <w:ilvl w:val="0"/>
          <w:numId w:val="2"/>
        </w:numPr>
        <w:jc w:val="both"/>
        <w:rPr>
          <w:rFonts w:ascii="Arial" w:hAnsi="Arial" w:cs="Arial"/>
          <w:sz w:val="22"/>
          <w:szCs w:val="22"/>
        </w:rPr>
      </w:pPr>
      <w:r w:rsidRPr="00242AE9">
        <w:rPr>
          <w:rFonts w:ascii="Arial" w:hAnsi="Arial" w:cs="Arial"/>
          <w:sz w:val="22"/>
          <w:szCs w:val="22"/>
        </w:rPr>
        <w:t>Reduction in substance use</w:t>
      </w:r>
    </w:p>
    <w:p w14:paraId="3EADA06F" w14:textId="77777777" w:rsidR="00242AE9" w:rsidRPr="00242AE9" w:rsidRDefault="00242AE9" w:rsidP="00242AE9">
      <w:pPr>
        <w:numPr>
          <w:ilvl w:val="0"/>
          <w:numId w:val="2"/>
        </w:numPr>
        <w:jc w:val="both"/>
        <w:rPr>
          <w:rFonts w:ascii="Arial" w:hAnsi="Arial" w:cs="Arial"/>
          <w:sz w:val="22"/>
          <w:szCs w:val="22"/>
        </w:rPr>
      </w:pPr>
      <w:r w:rsidRPr="00242AE9">
        <w:rPr>
          <w:rFonts w:ascii="Arial" w:hAnsi="Arial" w:cs="Arial"/>
          <w:sz w:val="22"/>
          <w:szCs w:val="22"/>
        </w:rPr>
        <w:t>Sustained, long-term recovery</w:t>
      </w:r>
    </w:p>
    <w:p w14:paraId="0E78C33D" w14:textId="1AE3075C" w:rsidR="000D3C51" w:rsidRPr="00123205" w:rsidRDefault="00242AE9" w:rsidP="00242AE9">
      <w:pPr>
        <w:numPr>
          <w:ilvl w:val="0"/>
          <w:numId w:val="2"/>
        </w:numPr>
        <w:jc w:val="both"/>
        <w:rPr>
          <w:rFonts w:ascii="Arial" w:hAnsi="Arial" w:cs="Arial"/>
          <w:sz w:val="22"/>
          <w:szCs w:val="22"/>
        </w:rPr>
      </w:pPr>
      <w:r w:rsidRPr="00242AE9">
        <w:rPr>
          <w:rFonts w:ascii="Arial" w:hAnsi="Arial" w:cs="Arial"/>
          <w:sz w:val="22"/>
          <w:szCs w:val="22"/>
        </w:rPr>
        <w:t>Associated behavioral health outcomes, including HIV prevention and care, mental health, and related health disparities</w:t>
      </w:r>
    </w:p>
    <w:p w14:paraId="19001BD0" w14:textId="3BD250F6" w:rsidR="00242AE9" w:rsidRPr="00242AE9" w:rsidRDefault="00242AE9" w:rsidP="00242AE9">
      <w:pPr>
        <w:jc w:val="both"/>
        <w:rPr>
          <w:rFonts w:ascii="Arial" w:hAnsi="Arial" w:cs="Arial"/>
          <w:sz w:val="22"/>
          <w:szCs w:val="22"/>
        </w:rPr>
      </w:pPr>
      <w:r w:rsidRPr="00242AE9">
        <w:rPr>
          <w:rFonts w:ascii="Arial" w:hAnsi="Arial" w:cs="Arial"/>
          <w:sz w:val="22"/>
          <w:szCs w:val="22"/>
        </w:rPr>
        <w:t>Through these priorities, CARR seeks to </w:t>
      </w:r>
      <w:r w:rsidRPr="00242AE9">
        <w:rPr>
          <w:rFonts w:ascii="Arial" w:hAnsi="Arial" w:cs="Arial"/>
          <w:b/>
          <w:bCs/>
          <w:sz w:val="22"/>
          <w:szCs w:val="22"/>
        </w:rPr>
        <w:t>evaluate and develop interventions</w:t>
      </w:r>
      <w:r w:rsidRPr="00242AE9">
        <w:rPr>
          <w:rFonts w:ascii="Arial" w:hAnsi="Arial" w:cs="Arial"/>
          <w:sz w:val="22"/>
          <w:szCs w:val="22"/>
        </w:rPr>
        <w:t> that enhance the utility of </w:t>
      </w:r>
      <w:r w:rsidRPr="00242AE9">
        <w:rPr>
          <w:rFonts w:ascii="Arial" w:hAnsi="Arial" w:cs="Arial"/>
          <w:b/>
          <w:bCs/>
          <w:sz w:val="22"/>
          <w:szCs w:val="22"/>
        </w:rPr>
        <w:t>recovery housing</w:t>
      </w:r>
      <w:r w:rsidRPr="00242AE9">
        <w:rPr>
          <w:rFonts w:ascii="Arial" w:hAnsi="Arial" w:cs="Arial"/>
          <w:sz w:val="22"/>
          <w:szCs w:val="22"/>
        </w:rPr>
        <w:t> as a community-based strategy for addressing these interconnected outcomes.</w:t>
      </w:r>
    </w:p>
    <w:p w14:paraId="6D166832" w14:textId="77777777" w:rsidR="00123205" w:rsidRDefault="00123205" w:rsidP="00242AE9">
      <w:pPr>
        <w:jc w:val="both"/>
        <w:rPr>
          <w:rFonts w:ascii="Arial" w:hAnsi="Arial" w:cs="Arial"/>
          <w:b/>
          <w:bCs/>
          <w:sz w:val="22"/>
          <w:szCs w:val="22"/>
        </w:rPr>
      </w:pPr>
    </w:p>
    <w:p w14:paraId="3437C7D1" w14:textId="20A82168"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Founding Context</w:t>
      </w:r>
    </w:p>
    <w:p w14:paraId="5AF95AD1" w14:textId="740E6928" w:rsidR="00242AE9" w:rsidRPr="00242AE9" w:rsidRDefault="00242AE9" w:rsidP="00242AE9">
      <w:pPr>
        <w:jc w:val="both"/>
        <w:rPr>
          <w:rFonts w:ascii="Arial" w:hAnsi="Arial" w:cs="Arial"/>
          <w:sz w:val="22"/>
          <w:szCs w:val="22"/>
        </w:rPr>
      </w:pPr>
      <w:r w:rsidRPr="00242AE9">
        <w:rPr>
          <w:rFonts w:ascii="Arial" w:hAnsi="Arial" w:cs="Arial"/>
          <w:sz w:val="22"/>
          <w:szCs w:val="22"/>
        </w:rPr>
        <w:t>CARR was formed in response to the growing need for a more inclusive, community-anchored approach to recovery research</w:t>
      </w:r>
      <w:r w:rsidR="00123205">
        <w:rPr>
          <w:rFonts w:ascii="Arial" w:hAnsi="Arial" w:cs="Arial"/>
          <w:sz w:val="22"/>
          <w:szCs w:val="22"/>
        </w:rPr>
        <w:t xml:space="preserve">, </w:t>
      </w:r>
      <w:r w:rsidRPr="00242AE9">
        <w:rPr>
          <w:rFonts w:ascii="Arial" w:hAnsi="Arial" w:cs="Arial"/>
          <w:sz w:val="22"/>
          <w:szCs w:val="22"/>
        </w:rPr>
        <w:t>one that honors the experiences of residents, staff, and grassroots leaders in recovery houses. Early collaborations between the </w:t>
      </w:r>
      <w:r w:rsidRPr="00242AE9">
        <w:rPr>
          <w:rFonts w:ascii="Arial" w:hAnsi="Arial" w:cs="Arial"/>
          <w:b/>
          <w:bCs/>
          <w:sz w:val="22"/>
          <w:szCs w:val="22"/>
        </w:rPr>
        <w:t>University of Rochester Medical Center</w:t>
      </w:r>
      <w:r w:rsidRPr="00242AE9">
        <w:rPr>
          <w:rFonts w:ascii="Arial" w:hAnsi="Arial" w:cs="Arial"/>
          <w:sz w:val="22"/>
          <w:szCs w:val="22"/>
        </w:rPr>
        <w:t>, the </w:t>
      </w:r>
      <w:r w:rsidRPr="00242AE9">
        <w:rPr>
          <w:rFonts w:ascii="Arial" w:hAnsi="Arial" w:cs="Arial"/>
          <w:b/>
          <w:bCs/>
          <w:sz w:val="22"/>
          <w:szCs w:val="22"/>
        </w:rPr>
        <w:t>Recovery Houses of Rochester</w:t>
      </w:r>
      <w:r w:rsidRPr="00242AE9">
        <w:rPr>
          <w:rFonts w:ascii="Arial" w:hAnsi="Arial" w:cs="Arial"/>
          <w:sz w:val="22"/>
          <w:szCs w:val="22"/>
        </w:rPr>
        <w:t>, and other community-based organizations committed to the social recovery model laid the foundation for a structured alliance built on collaboration, trust, and shared benefit.</w:t>
      </w:r>
    </w:p>
    <w:p w14:paraId="58A7C25C" w14:textId="77777777" w:rsidR="00123205" w:rsidRDefault="00123205" w:rsidP="00242AE9">
      <w:pPr>
        <w:jc w:val="both"/>
        <w:rPr>
          <w:rFonts w:ascii="Arial" w:hAnsi="Arial" w:cs="Arial"/>
          <w:b/>
          <w:bCs/>
          <w:sz w:val="22"/>
          <w:szCs w:val="22"/>
        </w:rPr>
      </w:pPr>
    </w:p>
    <w:p w14:paraId="2B1DDF1D" w14:textId="67E5096E"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Core Collaborators</w:t>
      </w:r>
    </w:p>
    <w:p w14:paraId="3405378C"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is co-led by academic and community partners, including:</w:t>
      </w:r>
    </w:p>
    <w:p w14:paraId="4730D1CC" w14:textId="77777777" w:rsidR="00242AE9" w:rsidRPr="00242AE9" w:rsidRDefault="00242AE9" w:rsidP="00242AE9">
      <w:pPr>
        <w:numPr>
          <w:ilvl w:val="0"/>
          <w:numId w:val="3"/>
        </w:numPr>
        <w:jc w:val="both"/>
        <w:rPr>
          <w:rFonts w:ascii="Arial" w:hAnsi="Arial" w:cs="Arial"/>
          <w:sz w:val="22"/>
          <w:szCs w:val="22"/>
        </w:rPr>
      </w:pPr>
      <w:r w:rsidRPr="00242AE9">
        <w:rPr>
          <w:rFonts w:ascii="Arial" w:hAnsi="Arial" w:cs="Arial"/>
          <w:sz w:val="22"/>
          <w:szCs w:val="22"/>
        </w:rPr>
        <w:t>University of Rochester School of Nursing and Medical Center</w:t>
      </w:r>
    </w:p>
    <w:p w14:paraId="36ED5414" w14:textId="77777777" w:rsidR="00242AE9" w:rsidRPr="00242AE9" w:rsidRDefault="00242AE9" w:rsidP="00242AE9">
      <w:pPr>
        <w:numPr>
          <w:ilvl w:val="0"/>
          <w:numId w:val="3"/>
        </w:numPr>
        <w:jc w:val="both"/>
        <w:rPr>
          <w:rFonts w:ascii="Arial" w:hAnsi="Arial" w:cs="Arial"/>
          <w:sz w:val="22"/>
          <w:szCs w:val="22"/>
        </w:rPr>
      </w:pPr>
      <w:r w:rsidRPr="00242AE9">
        <w:rPr>
          <w:rFonts w:ascii="Arial" w:hAnsi="Arial" w:cs="Arial"/>
          <w:sz w:val="22"/>
          <w:szCs w:val="22"/>
        </w:rPr>
        <w:t>Recovery Houses of Rochester</w:t>
      </w:r>
    </w:p>
    <w:p w14:paraId="49BF5C5B" w14:textId="77777777" w:rsidR="00242AE9" w:rsidRPr="00242AE9" w:rsidRDefault="00242AE9" w:rsidP="00242AE9">
      <w:pPr>
        <w:numPr>
          <w:ilvl w:val="0"/>
          <w:numId w:val="3"/>
        </w:numPr>
        <w:jc w:val="both"/>
        <w:rPr>
          <w:rFonts w:ascii="Arial" w:hAnsi="Arial" w:cs="Arial"/>
          <w:sz w:val="22"/>
          <w:szCs w:val="22"/>
        </w:rPr>
      </w:pPr>
      <w:r w:rsidRPr="00242AE9">
        <w:rPr>
          <w:rFonts w:ascii="Arial" w:hAnsi="Arial" w:cs="Arial"/>
          <w:sz w:val="22"/>
          <w:szCs w:val="22"/>
        </w:rPr>
        <w:t>Members of community-based organizations with a focus on recovery, behavioral health, and reintegration</w:t>
      </w:r>
    </w:p>
    <w:p w14:paraId="4D46E7C6"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The group remains open to additional partners who share a commitment to ethical research, recovery housing, and community capacity-building.</w:t>
      </w:r>
    </w:p>
    <w:p w14:paraId="1FE3D71A" w14:textId="77777777" w:rsidR="00123205" w:rsidRDefault="00123205" w:rsidP="00242AE9">
      <w:pPr>
        <w:jc w:val="both"/>
        <w:rPr>
          <w:rFonts w:ascii="Arial" w:hAnsi="Arial" w:cs="Arial"/>
          <w:b/>
          <w:bCs/>
          <w:sz w:val="22"/>
          <w:szCs w:val="22"/>
        </w:rPr>
      </w:pPr>
    </w:p>
    <w:p w14:paraId="3436732B" w14:textId="36D837DC"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Vision</w:t>
      </w:r>
    </w:p>
    <w:p w14:paraId="27ED031A"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envisions a recovery research ecosystem where:</w:t>
      </w:r>
    </w:p>
    <w:p w14:paraId="4A9CC50D" w14:textId="77777777" w:rsidR="00242AE9" w:rsidRPr="00242AE9" w:rsidRDefault="00242AE9" w:rsidP="00242AE9">
      <w:pPr>
        <w:numPr>
          <w:ilvl w:val="0"/>
          <w:numId w:val="4"/>
        </w:numPr>
        <w:jc w:val="both"/>
        <w:rPr>
          <w:rFonts w:ascii="Arial" w:hAnsi="Arial" w:cs="Arial"/>
          <w:sz w:val="22"/>
          <w:szCs w:val="22"/>
        </w:rPr>
      </w:pPr>
      <w:r w:rsidRPr="00242AE9">
        <w:rPr>
          <w:rFonts w:ascii="Arial" w:hAnsi="Arial" w:cs="Arial"/>
          <w:sz w:val="22"/>
          <w:szCs w:val="22"/>
        </w:rPr>
        <w:t>Community voices drive inquiry and intervention design</w:t>
      </w:r>
    </w:p>
    <w:p w14:paraId="7B405DEF" w14:textId="77777777" w:rsidR="00242AE9" w:rsidRPr="00242AE9" w:rsidRDefault="00242AE9" w:rsidP="00242AE9">
      <w:pPr>
        <w:numPr>
          <w:ilvl w:val="0"/>
          <w:numId w:val="4"/>
        </w:numPr>
        <w:jc w:val="both"/>
        <w:rPr>
          <w:rFonts w:ascii="Arial" w:hAnsi="Arial" w:cs="Arial"/>
          <w:sz w:val="22"/>
          <w:szCs w:val="22"/>
        </w:rPr>
      </w:pPr>
      <w:r w:rsidRPr="00242AE9">
        <w:rPr>
          <w:rFonts w:ascii="Arial" w:hAnsi="Arial" w:cs="Arial"/>
          <w:sz w:val="22"/>
          <w:szCs w:val="22"/>
        </w:rPr>
        <w:t>Recovery houses are recognized as sites of healing, resilience, and innovation</w:t>
      </w:r>
    </w:p>
    <w:p w14:paraId="6F608E56" w14:textId="77777777" w:rsidR="00242AE9" w:rsidRDefault="00242AE9" w:rsidP="00242AE9">
      <w:pPr>
        <w:numPr>
          <w:ilvl w:val="0"/>
          <w:numId w:val="4"/>
        </w:numPr>
        <w:jc w:val="both"/>
        <w:rPr>
          <w:rFonts w:ascii="Arial" w:hAnsi="Arial" w:cs="Arial"/>
          <w:sz w:val="22"/>
          <w:szCs w:val="22"/>
        </w:rPr>
      </w:pPr>
      <w:r w:rsidRPr="00242AE9">
        <w:rPr>
          <w:rFonts w:ascii="Arial" w:hAnsi="Arial" w:cs="Arial"/>
          <w:sz w:val="22"/>
          <w:szCs w:val="22"/>
        </w:rPr>
        <w:t>Partnerships are sustained through shared values, transparency, and mutual accountability</w:t>
      </w:r>
    </w:p>
    <w:p w14:paraId="144E5DE5" w14:textId="77777777" w:rsidR="00123205" w:rsidRPr="00242AE9" w:rsidRDefault="00123205" w:rsidP="00123205">
      <w:pPr>
        <w:ind w:left="720"/>
        <w:jc w:val="both"/>
        <w:rPr>
          <w:rFonts w:ascii="Arial" w:hAnsi="Arial" w:cs="Arial"/>
          <w:sz w:val="22"/>
          <w:szCs w:val="22"/>
        </w:rPr>
      </w:pPr>
    </w:p>
    <w:p w14:paraId="6E2A0734" w14:textId="77777777"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2. Membership and Engagement</w:t>
      </w:r>
    </w:p>
    <w:p w14:paraId="5D63544B"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is a growing alliance that values diverse contributions from individuals and organizations working toward recovery, behavioral health, and community well-being. Membership is open to those who share a commitment to the values and goals of the Alliance and are willing to collaborate in ways that uphold the integrity and purpose of recovery housing grounded in the social recovery model.</w:t>
      </w:r>
    </w:p>
    <w:p w14:paraId="28AAA941" w14:textId="77777777" w:rsidR="00123205" w:rsidRDefault="00123205" w:rsidP="00242AE9">
      <w:pPr>
        <w:jc w:val="both"/>
        <w:rPr>
          <w:rFonts w:ascii="Arial" w:hAnsi="Arial" w:cs="Arial"/>
          <w:b/>
          <w:bCs/>
          <w:sz w:val="22"/>
          <w:szCs w:val="22"/>
        </w:rPr>
      </w:pPr>
    </w:p>
    <w:p w14:paraId="46A5AB92" w14:textId="6E400271"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Who Can Join</w:t>
      </w:r>
    </w:p>
    <w:p w14:paraId="5CB3D036"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welcomes participation from:</w:t>
      </w:r>
    </w:p>
    <w:p w14:paraId="79478F17" w14:textId="77777777" w:rsidR="00242AE9" w:rsidRPr="00242AE9" w:rsidRDefault="00242AE9" w:rsidP="00242AE9">
      <w:pPr>
        <w:numPr>
          <w:ilvl w:val="0"/>
          <w:numId w:val="5"/>
        </w:numPr>
        <w:jc w:val="both"/>
        <w:rPr>
          <w:rFonts w:ascii="Arial" w:hAnsi="Arial" w:cs="Arial"/>
          <w:sz w:val="22"/>
          <w:szCs w:val="22"/>
        </w:rPr>
      </w:pPr>
      <w:r w:rsidRPr="00242AE9">
        <w:rPr>
          <w:rFonts w:ascii="Arial" w:hAnsi="Arial" w:cs="Arial"/>
          <w:sz w:val="22"/>
          <w:szCs w:val="22"/>
        </w:rPr>
        <w:t>Recovery housing organizations aligned with the social recovery model</w:t>
      </w:r>
    </w:p>
    <w:p w14:paraId="49495FA3" w14:textId="77777777" w:rsidR="00242AE9" w:rsidRPr="00242AE9" w:rsidRDefault="00242AE9" w:rsidP="00242AE9">
      <w:pPr>
        <w:numPr>
          <w:ilvl w:val="0"/>
          <w:numId w:val="5"/>
        </w:numPr>
        <w:jc w:val="both"/>
        <w:rPr>
          <w:rFonts w:ascii="Arial" w:hAnsi="Arial" w:cs="Arial"/>
          <w:sz w:val="22"/>
          <w:szCs w:val="22"/>
        </w:rPr>
      </w:pPr>
      <w:r w:rsidRPr="00242AE9">
        <w:rPr>
          <w:rFonts w:ascii="Arial" w:hAnsi="Arial" w:cs="Arial"/>
          <w:sz w:val="22"/>
          <w:szCs w:val="22"/>
        </w:rPr>
        <w:lastRenderedPageBreak/>
        <w:t>Academic researchers and students</w:t>
      </w:r>
    </w:p>
    <w:p w14:paraId="1EE6DAD7" w14:textId="77777777" w:rsidR="00242AE9" w:rsidRPr="00242AE9" w:rsidRDefault="00242AE9" w:rsidP="00242AE9">
      <w:pPr>
        <w:numPr>
          <w:ilvl w:val="0"/>
          <w:numId w:val="5"/>
        </w:numPr>
        <w:jc w:val="both"/>
        <w:rPr>
          <w:rFonts w:ascii="Arial" w:hAnsi="Arial" w:cs="Arial"/>
          <w:sz w:val="22"/>
          <w:szCs w:val="22"/>
        </w:rPr>
      </w:pPr>
      <w:r w:rsidRPr="00242AE9">
        <w:rPr>
          <w:rFonts w:ascii="Arial" w:hAnsi="Arial" w:cs="Arial"/>
          <w:sz w:val="22"/>
          <w:szCs w:val="22"/>
        </w:rPr>
        <w:t>Community-based organizations working in recovery, HIV, mental health, or reintegration</w:t>
      </w:r>
    </w:p>
    <w:p w14:paraId="19662FCB" w14:textId="77777777" w:rsidR="00242AE9" w:rsidRPr="00242AE9" w:rsidRDefault="00242AE9" w:rsidP="00242AE9">
      <w:pPr>
        <w:numPr>
          <w:ilvl w:val="0"/>
          <w:numId w:val="5"/>
        </w:numPr>
        <w:jc w:val="both"/>
        <w:rPr>
          <w:rFonts w:ascii="Arial" w:hAnsi="Arial" w:cs="Arial"/>
          <w:sz w:val="22"/>
          <w:szCs w:val="22"/>
        </w:rPr>
      </w:pPr>
      <w:r w:rsidRPr="00242AE9">
        <w:rPr>
          <w:rFonts w:ascii="Arial" w:hAnsi="Arial" w:cs="Arial"/>
          <w:sz w:val="22"/>
          <w:szCs w:val="22"/>
        </w:rPr>
        <w:t>Peer advocates, clinicians, service providers, and other stakeholders</w:t>
      </w:r>
    </w:p>
    <w:p w14:paraId="00442F61" w14:textId="77777777" w:rsidR="00242AE9" w:rsidRPr="00242AE9" w:rsidRDefault="00242AE9" w:rsidP="00242AE9">
      <w:pPr>
        <w:numPr>
          <w:ilvl w:val="0"/>
          <w:numId w:val="5"/>
        </w:numPr>
        <w:jc w:val="both"/>
        <w:rPr>
          <w:rFonts w:ascii="Arial" w:hAnsi="Arial" w:cs="Arial"/>
          <w:sz w:val="22"/>
          <w:szCs w:val="22"/>
        </w:rPr>
      </w:pPr>
      <w:r w:rsidRPr="00242AE9">
        <w:rPr>
          <w:rFonts w:ascii="Arial" w:hAnsi="Arial" w:cs="Arial"/>
          <w:sz w:val="22"/>
          <w:szCs w:val="22"/>
        </w:rPr>
        <w:t>Individuals with lived experience of recovery</w:t>
      </w:r>
    </w:p>
    <w:p w14:paraId="52DA4B4B"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values the lived experience of recovery as a </w:t>
      </w:r>
      <w:r w:rsidRPr="00242AE9">
        <w:rPr>
          <w:rFonts w:ascii="Arial" w:hAnsi="Arial" w:cs="Arial"/>
          <w:b/>
          <w:bCs/>
          <w:sz w:val="22"/>
          <w:szCs w:val="22"/>
        </w:rPr>
        <w:t>form of expertise</w:t>
      </w:r>
      <w:r w:rsidRPr="00242AE9">
        <w:rPr>
          <w:rFonts w:ascii="Arial" w:hAnsi="Arial" w:cs="Arial"/>
          <w:sz w:val="22"/>
          <w:szCs w:val="22"/>
        </w:rPr>
        <w:t> equal to academic or professional credentials.</w:t>
      </w:r>
    </w:p>
    <w:p w14:paraId="4F4A4DC7" w14:textId="77777777" w:rsidR="00123205" w:rsidRDefault="00123205" w:rsidP="00242AE9">
      <w:pPr>
        <w:jc w:val="both"/>
        <w:rPr>
          <w:rFonts w:ascii="Arial" w:hAnsi="Arial" w:cs="Arial"/>
          <w:b/>
          <w:bCs/>
          <w:sz w:val="22"/>
          <w:szCs w:val="22"/>
        </w:rPr>
      </w:pPr>
    </w:p>
    <w:p w14:paraId="1B8758C9" w14:textId="362BF45C"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Types of Engagement</w:t>
      </w:r>
    </w:p>
    <w:p w14:paraId="3265E565"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Members may participate in one or more of the following ways:</w:t>
      </w:r>
    </w:p>
    <w:p w14:paraId="0A1E2D62" w14:textId="77777777" w:rsidR="00242AE9" w:rsidRPr="00242AE9" w:rsidRDefault="00242AE9" w:rsidP="00242AE9">
      <w:pPr>
        <w:numPr>
          <w:ilvl w:val="0"/>
          <w:numId w:val="6"/>
        </w:numPr>
        <w:jc w:val="both"/>
        <w:rPr>
          <w:rFonts w:ascii="Arial" w:hAnsi="Arial" w:cs="Arial"/>
          <w:sz w:val="22"/>
          <w:szCs w:val="22"/>
        </w:rPr>
      </w:pPr>
      <w:r w:rsidRPr="00242AE9">
        <w:rPr>
          <w:rFonts w:ascii="Arial" w:hAnsi="Arial" w:cs="Arial"/>
          <w:b/>
          <w:bCs/>
          <w:sz w:val="22"/>
          <w:szCs w:val="22"/>
        </w:rPr>
        <w:t>Core Partners</w:t>
      </w:r>
      <w:r w:rsidRPr="00242AE9">
        <w:rPr>
          <w:rFonts w:ascii="Arial" w:hAnsi="Arial" w:cs="Arial"/>
          <w:sz w:val="22"/>
          <w:szCs w:val="22"/>
        </w:rPr>
        <w:t>: Actively involved in governance, co-design, and implementation of CARR activities</w:t>
      </w:r>
    </w:p>
    <w:p w14:paraId="42BFCC56" w14:textId="77777777" w:rsidR="00242AE9" w:rsidRPr="00242AE9" w:rsidRDefault="00242AE9" w:rsidP="00242AE9">
      <w:pPr>
        <w:numPr>
          <w:ilvl w:val="0"/>
          <w:numId w:val="6"/>
        </w:numPr>
        <w:jc w:val="both"/>
        <w:rPr>
          <w:rFonts w:ascii="Arial" w:hAnsi="Arial" w:cs="Arial"/>
          <w:sz w:val="22"/>
          <w:szCs w:val="22"/>
        </w:rPr>
      </w:pPr>
      <w:r w:rsidRPr="00242AE9">
        <w:rPr>
          <w:rFonts w:ascii="Arial" w:hAnsi="Arial" w:cs="Arial"/>
          <w:b/>
          <w:bCs/>
          <w:sz w:val="22"/>
          <w:szCs w:val="22"/>
        </w:rPr>
        <w:t>Collaborators</w:t>
      </w:r>
      <w:r w:rsidRPr="00242AE9">
        <w:rPr>
          <w:rFonts w:ascii="Arial" w:hAnsi="Arial" w:cs="Arial"/>
          <w:sz w:val="22"/>
          <w:szCs w:val="22"/>
        </w:rPr>
        <w:t>: Contribute to specific projects, events, or research initiatives</w:t>
      </w:r>
    </w:p>
    <w:p w14:paraId="530EE0DF" w14:textId="77777777" w:rsidR="00242AE9" w:rsidRPr="00242AE9" w:rsidRDefault="00242AE9" w:rsidP="00242AE9">
      <w:pPr>
        <w:numPr>
          <w:ilvl w:val="0"/>
          <w:numId w:val="6"/>
        </w:numPr>
        <w:jc w:val="both"/>
        <w:rPr>
          <w:rFonts w:ascii="Arial" w:hAnsi="Arial" w:cs="Arial"/>
          <w:sz w:val="22"/>
          <w:szCs w:val="22"/>
        </w:rPr>
      </w:pPr>
      <w:r w:rsidRPr="00242AE9">
        <w:rPr>
          <w:rFonts w:ascii="Arial" w:hAnsi="Arial" w:cs="Arial"/>
          <w:b/>
          <w:bCs/>
          <w:sz w:val="22"/>
          <w:szCs w:val="22"/>
        </w:rPr>
        <w:t>Advisors and Advocates</w:t>
      </w:r>
      <w:r w:rsidRPr="00242AE9">
        <w:rPr>
          <w:rFonts w:ascii="Arial" w:hAnsi="Arial" w:cs="Arial"/>
          <w:sz w:val="22"/>
          <w:szCs w:val="22"/>
        </w:rPr>
        <w:t>: Provide strategic guidance, community insight, or advocacy support</w:t>
      </w:r>
    </w:p>
    <w:p w14:paraId="7CD5BED9" w14:textId="77777777" w:rsidR="00242AE9" w:rsidRPr="00242AE9" w:rsidRDefault="00242AE9" w:rsidP="00242AE9">
      <w:pPr>
        <w:numPr>
          <w:ilvl w:val="0"/>
          <w:numId w:val="6"/>
        </w:numPr>
        <w:jc w:val="both"/>
        <w:rPr>
          <w:rFonts w:ascii="Arial" w:hAnsi="Arial" w:cs="Arial"/>
          <w:sz w:val="22"/>
          <w:szCs w:val="22"/>
        </w:rPr>
      </w:pPr>
      <w:r w:rsidRPr="00242AE9">
        <w:rPr>
          <w:rFonts w:ascii="Arial" w:hAnsi="Arial" w:cs="Arial"/>
          <w:b/>
          <w:bCs/>
          <w:sz w:val="22"/>
          <w:szCs w:val="22"/>
        </w:rPr>
        <w:t>Learning Partners</w:t>
      </w:r>
      <w:r w:rsidRPr="00242AE9">
        <w:rPr>
          <w:rFonts w:ascii="Arial" w:hAnsi="Arial" w:cs="Arial"/>
          <w:sz w:val="22"/>
          <w:szCs w:val="22"/>
        </w:rPr>
        <w:t>: Attend trainings, workshops, and shared learning events</w:t>
      </w:r>
    </w:p>
    <w:p w14:paraId="2F0783FE"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Membership may be </w:t>
      </w:r>
      <w:r w:rsidRPr="00242AE9">
        <w:rPr>
          <w:rFonts w:ascii="Arial" w:hAnsi="Arial" w:cs="Arial"/>
          <w:b/>
          <w:bCs/>
          <w:sz w:val="22"/>
          <w:szCs w:val="22"/>
        </w:rPr>
        <w:t>individual or institutional</w:t>
      </w:r>
      <w:r w:rsidRPr="00242AE9">
        <w:rPr>
          <w:rFonts w:ascii="Arial" w:hAnsi="Arial" w:cs="Arial"/>
          <w:sz w:val="22"/>
          <w:szCs w:val="22"/>
        </w:rPr>
        <w:t>, and levels of involvement may evolve over time.</w:t>
      </w:r>
    </w:p>
    <w:p w14:paraId="61ADF3F7" w14:textId="77777777" w:rsidR="00123205" w:rsidRDefault="00123205" w:rsidP="00242AE9">
      <w:pPr>
        <w:jc w:val="both"/>
        <w:rPr>
          <w:rFonts w:ascii="Arial" w:hAnsi="Arial" w:cs="Arial"/>
          <w:b/>
          <w:bCs/>
          <w:sz w:val="22"/>
          <w:szCs w:val="22"/>
        </w:rPr>
      </w:pPr>
    </w:p>
    <w:p w14:paraId="4E5F762C" w14:textId="7096BBC2"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Expectations of Members</w:t>
      </w:r>
    </w:p>
    <w:p w14:paraId="3F455A17"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All members are expected to:</w:t>
      </w:r>
    </w:p>
    <w:p w14:paraId="629DF19B" w14:textId="77777777" w:rsidR="00242AE9" w:rsidRPr="00242AE9" w:rsidRDefault="00242AE9" w:rsidP="00242AE9">
      <w:pPr>
        <w:numPr>
          <w:ilvl w:val="0"/>
          <w:numId w:val="7"/>
        </w:numPr>
        <w:jc w:val="both"/>
        <w:rPr>
          <w:rFonts w:ascii="Arial" w:hAnsi="Arial" w:cs="Arial"/>
          <w:sz w:val="22"/>
          <w:szCs w:val="22"/>
        </w:rPr>
      </w:pPr>
      <w:r w:rsidRPr="00242AE9">
        <w:rPr>
          <w:rFonts w:ascii="Arial" w:hAnsi="Arial" w:cs="Arial"/>
          <w:sz w:val="22"/>
          <w:szCs w:val="22"/>
        </w:rPr>
        <w:t>Uphold CARR’s values of respect, equity, collaboration, and transparency</w:t>
      </w:r>
    </w:p>
    <w:p w14:paraId="604AAB90" w14:textId="77777777" w:rsidR="00242AE9" w:rsidRPr="00242AE9" w:rsidRDefault="00242AE9" w:rsidP="00242AE9">
      <w:pPr>
        <w:numPr>
          <w:ilvl w:val="0"/>
          <w:numId w:val="7"/>
        </w:numPr>
        <w:jc w:val="both"/>
        <w:rPr>
          <w:rFonts w:ascii="Arial" w:hAnsi="Arial" w:cs="Arial"/>
          <w:sz w:val="22"/>
          <w:szCs w:val="22"/>
        </w:rPr>
      </w:pPr>
      <w:r w:rsidRPr="00242AE9">
        <w:rPr>
          <w:rFonts w:ascii="Arial" w:hAnsi="Arial" w:cs="Arial"/>
          <w:sz w:val="22"/>
          <w:szCs w:val="22"/>
        </w:rPr>
        <w:t>Participate in meetings, working groups, or events as available</w:t>
      </w:r>
    </w:p>
    <w:p w14:paraId="2BA48E80" w14:textId="77777777" w:rsidR="00242AE9" w:rsidRPr="00242AE9" w:rsidRDefault="00242AE9" w:rsidP="00242AE9">
      <w:pPr>
        <w:numPr>
          <w:ilvl w:val="0"/>
          <w:numId w:val="7"/>
        </w:numPr>
        <w:jc w:val="both"/>
        <w:rPr>
          <w:rFonts w:ascii="Arial" w:hAnsi="Arial" w:cs="Arial"/>
          <w:sz w:val="22"/>
          <w:szCs w:val="22"/>
        </w:rPr>
      </w:pPr>
      <w:r w:rsidRPr="00242AE9">
        <w:rPr>
          <w:rFonts w:ascii="Arial" w:hAnsi="Arial" w:cs="Arial"/>
          <w:sz w:val="22"/>
          <w:szCs w:val="22"/>
        </w:rPr>
        <w:t>Engage in open and constructive dialogue with others</w:t>
      </w:r>
    </w:p>
    <w:p w14:paraId="62FBA083" w14:textId="77777777" w:rsidR="00242AE9" w:rsidRPr="00242AE9" w:rsidRDefault="00242AE9" w:rsidP="00242AE9">
      <w:pPr>
        <w:numPr>
          <w:ilvl w:val="0"/>
          <w:numId w:val="7"/>
        </w:numPr>
        <w:jc w:val="both"/>
        <w:rPr>
          <w:rFonts w:ascii="Arial" w:hAnsi="Arial" w:cs="Arial"/>
          <w:sz w:val="22"/>
          <w:szCs w:val="22"/>
        </w:rPr>
      </w:pPr>
      <w:r w:rsidRPr="00242AE9">
        <w:rPr>
          <w:rFonts w:ascii="Arial" w:hAnsi="Arial" w:cs="Arial"/>
          <w:sz w:val="22"/>
          <w:szCs w:val="22"/>
        </w:rPr>
        <w:t>Share opportunities and resources to strengthen collective impact</w:t>
      </w:r>
    </w:p>
    <w:p w14:paraId="6A499D86" w14:textId="77777777" w:rsidR="00242AE9" w:rsidRPr="00242AE9" w:rsidRDefault="00242AE9" w:rsidP="00242AE9">
      <w:pPr>
        <w:numPr>
          <w:ilvl w:val="0"/>
          <w:numId w:val="7"/>
        </w:numPr>
        <w:jc w:val="both"/>
        <w:rPr>
          <w:rFonts w:ascii="Arial" w:hAnsi="Arial" w:cs="Arial"/>
          <w:sz w:val="22"/>
          <w:szCs w:val="22"/>
        </w:rPr>
      </w:pPr>
      <w:r w:rsidRPr="00242AE9">
        <w:rPr>
          <w:rFonts w:ascii="Arial" w:hAnsi="Arial" w:cs="Arial"/>
          <w:sz w:val="22"/>
          <w:szCs w:val="22"/>
        </w:rPr>
        <w:t>Maintain confidentiality where appropriate and follow community agreements</w:t>
      </w:r>
    </w:p>
    <w:p w14:paraId="252D1903"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operates on the principle that </w:t>
      </w:r>
      <w:r w:rsidRPr="00242AE9">
        <w:rPr>
          <w:rFonts w:ascii="Arial" w:hAnsi="Arial" w:cs="Arial"/>
          <w:b/>
          <w:bCs/>
          <w:sz w:val="22"/>
          <w:szCs w:val="22"/>
        </w:rPr>
        <w:t>shared purpose, not hierarchy, drives our work</w:t>
      </w:r>
      <w:r w:rsidRPr="00242AE9">
        <w:rPr>
          <w:rFonts w:ascii="Arial" w:hAnsi="Arial" w:cs="Arial"/>
          <w:sz w:val="22"/>
          <w:szCs w:val="22"/>
        </w:rPr>
        <w:t>.</w:t>
      </w:r>
    </w:p>
    <w:p w14:paraId="512DA280" w14:textId="77777777" w:rsidR="00123205" w:rsidRDefault="00123205" w:rsidP="00242AE9">
      <w:pPr>
        <w:jc w:val="both"/>
        <w:rPr>
          <w:rFonts w:ascii="Arial" w:hAnsi="Arial" w:cs="Arial"/>
          <w:b/>
          <w:bCs/>
          <w:sz w:val="22"/>
          <w:szCs w:val="22"/>
        </w:rPr>
      </w:pPr>
    </w:p>
    <w:p w14:paraId="4E25612E" w14:textId="6975398C"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How to Join</w:t>
      </w:r>
    </w:p>
    <w:p w14:paraId="0B0DFA6E"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Interested individuals or organizations may join by:</w:t>
      </w:r>
    </w:p>
    <w:p w14:paraId="324D03D6" w14:textId="77777777" w:rsidR="00242AE9" w:rsidRPr="00242AE9" w:rsidRDefault="00242AE9" w:rsidP="00242AE9">
      <w:pPr>
        <w:numPr>
          <w:ilvl w:val="0"/>
          <w:numId w:val="8"/>
        </w:numPr>
        <w:jc w:val="both"/>
        <w:rPr>
          <w:rFonts w:ascii="Arial" w:hAnsi="Arial" w:cs="Arial"/>
          <w:sz w:val="22"/>
          <w:szCs w:val="22"/>
        </w:rPr>
      </w:pPr>
      <w:r w:rsidRPr="00242AE9">
        <w:rPr>
          <w:rFonts w:ascii="Arial" w:hAnsi="Arial" w:cs="Arial"/>
          <w:sz w:val="22"/>
          <w:szCs w:val="22"/>
        </w:rPr>
        <w:t>Completing a brief interest form (provided by CARR staff or on the shared drive)</w:t>
      </w:r>
    </w:p>
    <w:p w14:paraId="4F98F338" w14:textId="77777777" w:rsidR="00242AE9" w:rsidRPr="00242AE9" w:rsidRDefault="00242AE9" w:rsidP="00242AE9">
      <w:pPr>
        <w:numPr>
          <w:ilvl w:val="0"/>
          <w:numId w:val="8"/>
        </w:numPr>
        <w:jc w:val="both"/>
        <w:rPr>
          <w:rFonts w:ascii="Arial" w:hAnsi="Arial" w:cs="Arial"/>
          <w:sz w:val="22"/>
          <w:szCs w:val="22"/>
        </w:rPr>
      </w:pPr>
      <w:r w:rsidRPr="00242AE9">
        <w:rPr>
          <w:rFonts w:ascii="Arial" w:hAnsi="Arial" w:cs="Arial"/>
          <w:sz w:val="22"/>
          <w:szCs w:val="22"/>
        </w:rPr>
        <w:t>Attending an orientation meeting or introductory conversation</w:t>
      </w:r>
    </w:p>
    <w:p w14:paraId="39B79A50" w14:textId="77777777" w:rsidR="00242AE9" w:rsidRPr="00242AE9" w:rsidRDefault="00242AE9" w:rsidP="00242AE9">
      <w:pPr>
        <w:numPr>
          <w:ilvl w:val="0"/>
          <w:numId w:val="8"/>
        </w:numPr>
        <w:jc w:val="both"/>
        <w:rPr>
          <w:rFonts w:ascii="Arial" w:hAnsi="Arial" w:cs="Arial"/>
          <w:sz w:val="22"/>
          <w:szCs w:val="22"/>
        </w:rPr>
      </w:pPr>
      <w:r w:rsidRPr="00242AE9">
        <w:rPr>
          <w:rFonts w:ascii="Arial" w:hAnsi="Arial" w:cs="Arial"/>
          <w:sz w:val="22"/>
          <w:szCs w:val="22"/>
        </w:rPr>
        <w:t>Agreeing to the shared principles of engagement outlined in this handbook</w:t>
      </w:r>
    </w:p>
    <w:p w14:paraId="53A7C946" w14:textId="77777777" w:rsidR="00242AE9" w:rsidRDefault="00242AE9" w:rsidP="00242AE9">
      <w:pPr>
        <w:jc w:val="both"/>
        <w:rPr>
          <w:rFonts w:ascii="Arial" w:hAnsi="Arial" w:cs="Arial"/>
          <w:sz w:val="22"/>
          <w:szCs w:val="22"/>
        </w:rPr>
      </w:pPr>
      <w:r w:rsidRPr="00242AE9">
        <w:rPr>
          <w:rFonts w:ascii="Arial" w:hAnsi="Arial" w:cs="Arial"/>
          <w:sz w:val="22"/>
          <w:szCs w:val="22"/>
        </w:rPr>
        <w:t>There are </w:t>
      </w:r>
      <w:r w:rsidRPr="00242AE9">
        <w:rPr>
          <w:rFonts w:ascii="Arial" w:hAnsi="Arial" w:cs="Arial"/>
          <w:b/>
          <w:bCs/>
          <w:sz w:val="22"/>
          <w:szCs w:val="22"/>
        </w:rPr>
        <w:t>no financial costs or formal application requirements</w:t>
      </w:r>
      <w:r w:rsidRPr="00242AE9">
        <w:rPr>
          <w:rFonts w:ascii="Arial" w:hAnsi="Arial" w:cs="Arial"/>
          <w:sz w:val="22"/>
          <w:szCs w:val="22"/>
        </w:rPr>
        <w:t xml:space="preserve"> for membership </w:t>
      </w:r>
      <w:proofErr w:type="gramStart"/>
      <w:r w:rsidRPr="00242AE9">
        <w:rPr>
          <w:rFonts w:ascii="Arial" w:hAnsi="Arial" w:cs="Arial"/>
          <w:sz w:val="22"/>
          <w:szCs w:val="22"/>
        </w:rPr>
        <w:t>at this time</w:t>
      </w:r>
      <w:proofErr w:type="gramEnd"/>
      <w:r w:rsidRPr="00242AE9">
        <w:rPr>
          <w:rFonts w:ascii="Arial" w:hAnsi="Arial" w:cs="Arial"/>
          <w:sz w:val="22"/>
          <w:szCs w:val="22"/>
        </w:rPr>
        <w:t>. Participation is guided by mutual interest and commitment.</w:t>
      </w:r>
    </w:p>
    <w:p w14:paraId="01D6BB3B" w14:textId="77777777" w:rsidR="00123205" w:rsidRPr="00242AE9" w:rsidRDefault="00123205" w:rsidP="00242AE9">
      <w:pPr>
        <w:jc w:val="both"/>
        <w:rPr>
          <w:rFonts w:ascii="Arial" w:hAnsi="Arial" w:cs="Arial"/>
          <w:sz w:val="22"/>
          <w:szCs w:val="22"/>
        </w:rPr>
      </w:pPr>
    </w:p>
    <w:p w14:paraId="2C766981" w14:textId="77777777"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3. Governance and Decision-Making</w:t>
      </w:r>
    </w:p>
    <w:p w14:paraId="55BA447E"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operates through a </w:t>
      </w:r>
      <w:r w:rsidRPr="00242AE9">
        <w:rPr>
          <w:rFonts w:ascii="Arial" w:hAnsi="Arial" w:cs="Arial"/>
          <w:b/>
          <w:bCs/>
          <w:sz w:val="22"/>
          <w:szCs w:val="22"/>
        </w:rPr>
        <w:t>co-chaired leadership model</w:t>
      </w:r>
      <w:r w:rsidRPr="00242AE9">
        <w:rPr>
          <w:rFonts w:ascii="Arial" w:hAnsi="Arial" w:cs="Arial"/>
          <w:sz w:val="22"/>
          <w:szCs w:val="22"/>
        </w:rPr>
        <w:t> that balances academic and community perspectives. The alliance values shared decision-making, transparency, and respectful dialogue across members, with clear roles to guide coordination and accountability.</w:t>
      </w:r>
    </w:p>
    <w:p w14:paraId="22BF35FA" w14:textId="77777777" w:rsidR="00123205" w:rsidRDefault="00123205" w:rsidP="00242AE9">
      <w:pPr>
        <w:jc w:val="both"/>
        <w:rPr>
          <w:rFonts w:ascii="Arial" w:hAnsi="Arial" w:cs="Arial"/>
          <w:b/>
          <w:bCs/>
          <w:sz w:val="22"/>
          <w:szCs w:val="22"/>
        </w:rPr>
      </w:pPr>
    </w:p>
    <w:p w14:paraId="65E26C50" w14:textId="25D97737"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Leadership and Coordination</w:t>
      </w:r>
    </w:p>
    <w:p w14:paraId="3A623166"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is </w:t>
      </w:r>
      <w:r w:rsidRPr="00242AE9">
        <w:rPr>
          <w:rFonts w:ascii="Arial" w:hAnsi="Arial" w:cs="Arial"/>
          <w:b/>
          <w:bCs/>
          <w:sz w:val="22"/>
          <w:szCs w:val="22"/>
        </w:rPr>
        <w:t xml:space="preserve">co-chaired by Dr. </w:t>
      </w:r>
      <w:proofErr w:type="spellStart"/>
      <w:r w:rsidRPr="00242AE9">
        <w:rPr>
          <w:rFonts w:ascii="Arial" w:hAnsi="Arial" w:cs="Arial"/>
          <w:b/>
          <w:bCs/>
          <w:sz w:val="22"/>
          <w:szCs w:val="22"/>
        </w:rPr>
        <w:t>Gamji</w:t>
      </w:r>
      <w:proofErr w:type="spellEnd"/>
      <w:r w:rsidRPr="00242AE9">
        <w:rPr>
          <w:rFonts w:ascii="Arial" w:hAnsi="Arial" w:cs="Arial"/>
          <w:b/>
          <w:bCs/>
          <w:sz w:val="22"/>
          <w:szCs w:val="22"/>
        </w:rPr>
        <w:t xml:space="preserve"> Rabiu Abu-Ba’are</w:t>
      </w:r>
      <w:r w:rsidRPr="00242AE9">
        <w:rPr>
          <w:rFonts w:ascii="Arial" w:hAnsi="Arial" w:cs="Arial"/>
          <w:sz w:val="22"/>
          <w:szCs w:val="22"/>
        </w:rPr>
        <w:t> (University of Rochester School of Nursing) and </w:t>
      </w:r>
      <w:r w:rsidRPr="00242AE9">
        <w:rPr>
          <w:rFonts w:ascii="Arial" w:hAnsi="Arial" w:cs="Arial"/>
          <w:b/>
          <w:bCs/>
          <w:sz w:val="22"/>
          <w:szCs w:val="22"/>
        </w:rPr>
        <w:t xml:space="preserve">Mr. Van </w:t>
      </w:r>
      <w:proofErr w:type="gramStart"/>
      <w:r w:rsidRPr="00242AE9">
        <w:rPr>
          <w:rFonts w:ascii="Arial" w:hAnsi="Arial" w:cs="Arial"/>
          <w:b/>
          <w:bCs/>
          <w:sz w:val="22"/>
          <w:szCs w:val="22"/>
        </w:rPr>
        <w:t>Smith</w:t>
      </w:r>
      <w:r w:rsidRPr="00242AE9">
        <w:rPr>
          <w:rFonts w:ascii="Arial" w:hAnsi="Arial" w:cs="Arial"/>
          <w:sz w:val="22"/>
          <w:szCs w:val="22"/>
        </w:rPr>
        <w:t>(</w:t>
      </w:r>
      <w:proofErr w:type="gramEnd"/>
      <w:r w:rsidRPr="00242AE9">
        <w:rPr>
          <w:rFonts w:ascii="Arial" w:hAnsi="Arial" w:cs="Arial"/>
          <w:sz w:val="22"/>
          <w:szCs w:val="22"/>
        </w:rPr>
        <w:t>Recovery Houses of Rochester). Together, they provide strategic oversight, guide alliance priorities, and serve as the primary facilitators of CARR meetings and project planning efforts.</w:t>
      </w:r>
    </w:p>
    <w:p w14:paraId="640DE4F4" w14:textId="77777777" w:rsidR="00242AE9" w:rsidRPr="00242AE9" w:rsidRDefault="00242AE9" w:rsidP="00242AE9">
      <w:pPr>
        <w:numPr>
          <w:ilvl w:val="0"/>
          <w:numId w:val="9"/>
        </w:numPr>
        <w:jc w:val="both"/>
        <w:rPr>
          <w:rFonts w:ascii="Arial" w:hAnsi="Arial" w:cs="Arial"/>
          <w:sz w:val="22"/>
          <w:szCs w:val="22"/>
        </w:rPr>
      </w:pPr>
      <w:r w:rsidRPr="00242AE9">
        <w:rPr>
          <w:rFonts w:ascii="Arial" w:hAnsi="Arial" w:cs="Arial"/>
          <w:b/>
          <w:bCs/>
          <w:sz w:val="22"/>
          <w:szCs w:val="22"/>
        </w:rPr>
        <w:t xml:space="preserve">Dr. </w:t>
      </w:r>
      <w:proofErr w:type="spellStart"/>
      <w:r w:rsidRPr="00242AE9">
        <w:rPr>
          <w:rFonts w:ascii="Arial" w:hAnsi="Arial" w:cs="Arial"/>
          <w:b/>
          <w:bCs/>
          <w:sz w:val="22"/>
          <w:szCs w:val="22"/>
        </w:rPr>
        <w:t>Gamji</w:t>
      </w:r>
      <w:proofErr w:type="spellEnd"/>
      <w:r w:rsidRPr="00242AE9">
        <w:rPr>
          <w:rFonts w:ascii="Arial" w:hAnsi="Arial" w:cs="Arial"/>
          <w:b/>
          <w:bCs/>
          <w:sz w:val="22"/>
          <w:szCs w:val="22"/>
        </w:rPr>
        <w:t xml:space="preserve"> Rabiu Abu-Ba’are</w:t>
      </w:r>
      <w:r w:rsidRPr="00242AE9">
        <w:rPr>
          <w:rFonts w:ascii="Arial" w:hAnsi="Arial" w:cs="Arial"/>
          <w:sz w:val="22"/>
          <w:szCs w:val="22"/>
        </w:rPr>
        <w:t> serves as the </w:t>
      </w:r>
      <w:r w:rsidRPr="00242AE9">
        <w:rPr>
          <w:rFonts w:ascii="Arial" w:hAnsi="Arial" w:cs="Arial"/>
          <w:b/>
          <w:bCs/>
          <w:sz w:val="22"/>
          <w:szCs w:val="22"/>
        </w:rPr>
        <w:t>academic lead and primary investigator (PI)</w:t>
      </w:r>
      <w:r w:rsidRPr="00242AE9">
        <w:rPr>
          <w:rFonts w:ascii="Arial" w:hAnsi="Arial" w:cs="Arial"/>
          <w:sz w:val="22"/>
          <w:szCs w:val="22"/>
        </w:rPr>
        <w:t> for the alliance’s research portfolio. While individual projects may be initiated and led by others, Dr. Abu-Ba’are remains engaged in all research efforts to ensure alignment with CARR’s scientific vision and goals.</w:t>
      </w:r>
    </w:p>
    <w:p w14:paraId="041548C0" w14:textId="77777777" w:rsidR="00242AE9" w:rsidRPr="00242AE9" w:rsidRDefault="00242AE9" w:rsidP="00242AE9">
      <w:pPr>
        <w:numPr>
          <w:ilvl w:val="0"/>
          <w:numId w:val="9"/>
        </w:numPr>
        <w:jc w:val="both"/>
        <w:rPr>
          <w:rFonts w:ascii="Arial" w:hAnsi="Arial" w:cs="Arial"/>
          <w:sz w:val="22"/>
          <w:szCs w:val="22"/>
        </w:rPr>
      </w:pPr>
      <w:r w:rsidRPr="00242AE9">
        <w:rPr>
          <w:rFonts w:ascii="Arial" w:hAnsi="Arial" w:cs="Arial"/>
          <w:b/>
          <w:bCs/>
          <w:sz w:val="22"/>
          <w:szCs w:val="22"/>
        </w:rPr>
        <w:t>Mr. Van Smith</w:t>
      </w:r>
      <w:r w:rsidRPr="00242AE9">
        <w:rPr>
          <w:rFonts w:ascii="Arial" w:hAnsi="Arial" w:cs="Arial"/>
          <w:sz w:val="22"/>
          <w:szCs w:val="22"/>
        </w:rPr>
        <w:t> serves as the </w:t>
      </w:r>
      <w:r w:rsidRPr="00242AE9">
        <w:rPr>
          <w:rFonts w:ascii="Arial" w:hAnsi="Arial" w:cs="Arial"/>
          <w:b/>
          <w:bCs/>
          <w:sz w:val="22"/>
          <w:szCs w:val="22"/>
        </w:rPr>
        <w:t>lead implementation partner</w:t>
      </w:r>
      <w:r w:rsidRPr="00242AE9">
        <w:rPr>
          <w:rFonts w:ascii="Arial" w:hAnsi="Arial" w:cs="Arial"/>
          <w:sz w:val="22"/>
          <w:szCs w:val="22"/>
        </w:rPr>
        <w:t>, offering deep expertise in recovery housing operations and community integration. He plays a central role in assessing feasibility, facilitating local partnerships, and supporting implementation efforts.</w:t>
      </w:r>
    </w:p>
    <w:p w14:paraId="3F9494A3"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Both co-chairs may serve as </w:t>
      </w:r>
      <w:r w:rsidRPr="00242AE9">
        <w:rPr>
          <w:rFonts w:ascii="Arial" w:hAnsi="Arial" w:cs="Arial"/>
          <w:b/>
          <w:bCs/>
          <w:sz w:val="22"/>
          <w:szCs w:val="22"/>
        </w:rPr>
        <w:t>Principal Investigators</w:t>
      </w:r>
      <w:r w:rsidRPr="00242AE9">
        <w:rPr>
          <w:rFonts w:ascii="Arial" w:hAnsi="Arial" w:cs="Arial"/>
          <w:sz w:val="22"/>
          <w:szCs w:val="22"/>
        </w:rPr>
        <w:t> or </w:t>
      </w:r>
      <w:r w:rsidRPr="00242AE9">
        <w:rPr>
          <w:rFonts w:ascii="Arial" w:hAnsi="Arial" w:cs="Arial"/>
          <w:b/>
          <w:bCs/>
          <w:sz w:val="22"/>
          <w:szCs w:val="22"/>
        </w:rPr>
        <w:t>collaborators</w:t>
      </w:r>
      <w:r w:rsidRPr="00242AE9">
        <w:rPr>
          <w:rFonts w:ascii="Arial" w:hAnsi="Arial" w:cs="Arial"/>
          <w:sz w:val="22"/>
          <w:szCs w:val="22"/>
        </w:rPr>
        <w:t> on any CARR-supported project, depending on the nature and origin of the work. </w:t>
      </w:r>
      <w:r w:rsidRPr="00242AE9">
        <w:rPr>
          <w:rFonts w:ascii="Arial" w:hAnsi="Arial" w:cs="Arial"/>
          <w:b/>
          <w:bCs/>
          <w:sz w:val="22"/>
          <w:szCs w:val="22"/>
        </w:rPr>
        <w:t>All projects must involve both co-chairs from the outset</w:t>
      </w:r>
      <w:r w:rsidRPr="00242AE9">
        <w:rPr>
          <w:rFonts w:ascii="Arial" w:hAnsi="Arial" w:cs="Arial"/>
          <w:sz w:val="22"/>
          <w:szCs w:val="22"/>
        </w:rPr>
        <w:t> to ensure consistency, transparency, and accountability.</w:t>
      </w:r>
    </w:p>
    <w:p w14:paraId="6E6CD625" w14:textId="77777777" w:rsidR="00123205" w:rsidRDefault="00123205" w:rsidP="00242AE9">
      <w:pPr>
        <w:jc w:val="both"/>
        <w:rPr>
          <w:rFonts w:ascii="Arial" w:hAnsi="Arial" w:cs="Arial"/>
          <w:b/>
          <w:bCs/>
          <w:sz w:val="22"/>
          <w:szCs w:val="22"/>
        </w:rPr>
      </w:pPr>
    </w:p>
    <w:p w14:paraId="42171578" w14:textId="1C867CC2"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CARR Coordinator</w:t>
      </w:r>
    </w:p>
    <w:p w14:paraId="0A9F77C9"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A designated </w:t>
      </w:r>
      <w:r w:rsidRPr="00242AE9">
        <w:rPr>
          <w:rFonts w:ascii="Arial" w:hAnsi="Arial" w:cs="Arial"/>
          <w:b/>
          <w:bCs/>
          <w:sz w:val="22"/>
          <w:szCs w:val="22"/>
        </w:rPr>
        <w:t>CARR Coordinator</w:t>
      </w:r>
      <w:r w:rsidRPr="00242AE9">
        <w:rPr>
          <w:rFonts w:ascii="Arial" w:hAnsi="Arial" w:cs="Arial"/>
          <w:sz w:val="22"/>
          <w:szCs w:val="22"/>
        </w:rPr>
        <w:t xml:space="preserve"> supports administrative, communication, and logistical needs of the alliance. This position may be full-time or part-time depending on funding and organizational capacity. The </w:t>
      </w:r>
      <w:proofErr w:type="gramStart"/>
      <w:r w:rsidRPr="00242AE9">
        <w:rPr>
          <w:rFonts w:ascii="Arial" w:hAnsi="Arial" w:cs="Arial"/>
          <w:sz w:val="22"/>
          <w:szCs w:val="22"/>
        </w:rPr>
        <w:t>Coordinator</w:t>
      </w:r>
      <w:proofErr w:type="gramEnd"/>
      <w:r w:rsidRPr="00242AE9">
        <w:rPr>
          <w:rFonts w:ascii="Arial" w:hAnsi="Arial" w:cs="Arial"/>
          <w:sz w:val="22"/>
          <w:szCs w:val="22"/>
        </w:rPr>
        <w:t>:</w:t>
      </w:r>
    </w:p>
    <w:p w14:paraId="22C30FAC" w14:textId="77777777" w:rsidR="00242AE9" w:rsidRPr="00242AE9" w:rsidRDefault="00242AE9" w:rsidP="00242AE9">
      <w:pPr>
        <w:numPr>
          <w:ilvl w:val="0"/>
          <w:numId w:val="10"/>
        </w:numPr>
        <w:jc w:val="both"/>
        <w:rPr>
          <w:rFonts w:ascii="Arial" w:hAnsi="Arial" w:cs="Arial"/>
          <w:sz w:val="22"/>
          <w:szCs w:val="22"/>
        </w:rPr>
      </w:pPr>
      <w:r w:rsidRPr="00242AE9">
        <w:rPr>
          <w:rFonts w:ascii="Arial" w:hAnsi="Arial" w:cs="Arial"/>
          <w:sz w:val="22"/>
          <w:szCs w:val="22"/>
        </w:rPr>
        <w:t>Organizes meetings and maintains group calendars</w:t>
      </w:r>
    </w:p>
    <w:p w14:paraId="303CEF0F" w14:textId="77777777" w:rsidR="00242AE9" w:rsidRPr="00242AE9" w:rsidRDefault="00242AE9" w:rsidP="00242AE9">
      <w:pPr>
        <w:numPr>
          <w:ilvl w:val="0"/>
          <w:numId w:val="10"/>
        </w:numPr>
        <w:jc w:val="both"/>
        <w:rPr>
          <w:rFonts w:ascii="Arial" w:hAnsi="Arial" w:cs="Arial"/>
          <w:sz w:val="22"/>
          <w:szCs w:val="22"/>
        </w:rPr>
      </w:pPr>
      <w:r w:rsidRPr="00242AE9">
        <w:rPr>
          <w:rFonts w:ascii="Arial" w:hAnsi="Arial" w:cs="Arial"/>
          <w:sz w:val="22"/>
          <w:szCs w:val="22"/>
        </w:rPr>
        <w:lastRenderedPageBreak/>
        <w:t>Manages documentation, shared resources, and communication channels</w:t>
      </w:r>
    </w:p>
    <w:p w14:paraId="2CABE76B" w14:textId="77777777" w:rsidR="00242AE9" w:rsidRPr="00242AE9" w:rsidRDefault="00242AE9" w:rsidP="00242AE9">
      <w:pPr>
        <w:numPr>
          <w:ilvl w:val="0"/>
          <w:numId w:val="10"/>
        </w:numPr>
        <w:jc w:val="both"/>
        <w:rPr>
          <w:rFonts w:ascii="Arial" w:hAnsi="Arial" w:cs="Arial"/>
          <w:sz w:val="22"/>
          <w:szCs w:val="22"/>
        </w:rPr>
      </w:pPr>
      <w:r w:rsidRPr="00242AE9">
        <w:rPr>
          <w:rFonts w:ascii="Arial" w:hAnsi="Arial" w:cs="Arial"/>
          <w:sz w:val="22"/>
          <w:szCs w:val="22"/>
        </w:rPr>
        <w:t>Supports onboarding of new members and ensures timely follow-up on action items</w:t>
      </w:r>
    </w:p>
    <w:p w14:paraId="59D9CCF6" w14:textId="77777777" w:rsidR="00242AE9" w:rsidRPr="00242AE9" w:rsidRDefault="00242AE9" w:rsidP="00242AE9">
      <w:pPr>
        <w:numPr>
          <w:ilvl w:val="0"/>
          <w:numId w:val="10"/>
        </w:numPr>
        <w:jc w:val="both"/>
        <w:rPr>
          <w:rFonts w:ascii="Arial" w:hAnsi="Arial" w:cs="Arial"/>
          <w:sz w:val="22"/>
          <w:szCs w:val="22"/>
        </w:rPr>
      </w:pPr>
      <w:r w:rsidRPr="00242AE9">
        <w:rPr>
          <w:rFonts w:ascii="Arial" w:hAnsi="Arial" w:cs="Arial"/>
          <w:sz w:val="22"/>
          <w:szCs w:val="22"/>
        </w:rPr>
        <w:t>Assists with tracking project timelines, deliverables, and reporting needs</w:t>
      </w:r>
    </w:p>
    <w:p w14:paraId="1398D216" w14:textId="68B9B37A" w:rsidR="00242AE9" w:rsidRPr="00242AE9" w:rsidRDefault="00242AE9" w:rsidP="00242AE9">
      <w:pPr>
        <w:jc w:val="both"/>
        <w:rPr>
          <w:rFonts w:ascii="Arial" w:hAnsi="Arial" w:cs="Arial"/>
          <w:sz w:val="22"/>
          <w:szCs w:val="22"/>
        </w:rPr>
      </w:pPr>
      <w:r w:rsidRPr="00242AE9">
        <w:rPr>
          <w:rFonts w:ascii="Arial" w:hAnsi="Arial" w:cs="Arial"/>
          <w:sz w:val="22"/>
          <w:szCs w:val="22"/>
        </w:rPr>
        <w:t xml:space="preserve">The </w:t>
      </w:r>
      <w:r w:rsidR="00123205" w:rsidRPr="00242AE9">
        <w:rPr>
          <w:rFonts w:ascii="Arial" w:hAnsi="Arial" w:cs="Arial"/>
          <w:sz w:val="22"/>
          <w:szCs w:val="22"/>
        </w:rPr>
        <w:t>coordinator</w:t>
      </w:r>
      <w:r w:rsidRPr="00242AE9">
        <w:rPr>
          <w:rFonts w:ascii="Arial" w:hAnsi="Arial" w:cs="Arial"/>
          <w:sz w:val="22"/>
          <w:szCs w:val="22"/>
        </w:rPr>
        <w:t xml:space="preserve"> works closely with the co-chairs and serves as the first point of contact for general inquiries about CARR.</w:t>
      </w:r>
    </w:p>
    <w:p w14:paraId="77E0D358" w14:textId="77777777" w:rsidR="00123205" w:rsidRDefault="00123205" w:rsidP="00242AE9">
      <w:pPr>
        <w:jc w:val="both"/>
        <w:rPr>
          <w:rFonts w:ascii="Arial" w:hAnsi="Arial" w:cs="Arial"/>
          <w:b/>
          <w:bCs/>
          <w:sz w:val="22"/>
          <w:szCs w:val="22"/>
        </w:rPr>
      </w:pPr>
    </w:p>
    <w:p w14:paraId="68C04BDD" w14:textId="37274077"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Project Oversight and Approval</w:t>
      </w:r>
    </w:p>
    <w:p w14:paraId="342B4E21"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All research or programmatic projects brought into CARR must:</w:t>
      </w:r>
    </w:p>
    <w:p w14:paraId="7C611097" w14:textId="77777777" w:rsidR="00242AE9" w:rsidRPr="00242AE9" w:rsidRDefault="00242AE9" w:rsidP="00242AE9">
      <w:pPr>
        <w:numPr>
          <w:ilvl w:val="0"/>
          <w:numId w:val="11"/>
        </w:numPr>
        <w:jc w:val="both"/>
        <w:rPr>
          <w:rFonts w:ascii="Arial" w:hAnsi="Arial" w:cs="Arial"/>
          <w:sz w:val="22"/>
          <w:szCs w:val="22"/>
        </w:rPr>
      </w:pPr>
      <w:r w:rsidRPr="00242AE9">
        <w:rPr>
          <w:rFonts w:ascii="Arial" w:hAnsi="Arial" w:cs="Arial"/>
          <w:sz w:val="22"/>
          <w:szCs w:val="22"/>
        </w:rPr>
        <w:t>Be introduced through the co-chairs</w:t>
      </w:r>
    </w:p>
    <w:p w14:paraId="32C6716F" w14:textId="77777777" w:rsidR="00242AE9" w:rsidRPr="00242AE9" w:rsidRDefault="00242AE9" w:rsidP="00242AE9">
      <w:pPr>
        <w:numPr>
          <w:ilvl w:val="0"/>
          <w:numId w:val="11"/>
        </w:numPr>
        <w:jc w:val="both"/>
        <w:rPr>
          <w:rFonts w:ascii="Arial" w:hAnsi="Arial" w:cs="Arial"/>
          <w:sz w:val="22"/>
          <w:szCs w:val="22"/>
        </w:rPr>
      </w:pPr>
      <w:r w:rsidRPr="00242AE9">
        <w:rPr>
          <w:rFonts w:ascii="Arial" w:hAnsi="Arial" w:cs="Arial"/>
          <w:sz w:val="22"/>
          <w:szCs w:val="22"/>
        </w:rPr>
        <w:t>Align with CARR’s core principles and focus areas</w:t>
      </w:r>
    </w:p>
    <w:p w14:paraId="01FA7D7B" w14:textId="77777777" w:rsidR="00242AE9" w:rsidRPr="00242AE9" w:rsidRDefault="00242AE9" w:rsidP="00242AE9">
      <w:pPr>
        <w:numPr>
          <w:ilvl w:val="0"/>
          <w:numId w:val="11"/>
        </w:numPr>
        <w:jc w:val="both"/>
        <w:rPr>
          <w:rFonts w:ascii="Arial" w:hAnsi="Arial" w:cs="Arial"/>
          <w:sz w:val="22"/>
          <w:szCs w:val="22"/>
        </w:rPr>
      </w:pPr>
      <w:r w:rsidRPr="00242AE9">
        <w:rPr>
          <w:rFonts w:ascii="Arial" w:hAnsi="Arial" w:cs="Arial"/>
          <w:sz w:val="22"/>
          <w:szCs w:val="22"/>
        </w:rPr>
        <w:t>Include a clear plan for collaboration, community engagement, and dissemination</w:t>
      </w:r>
    </w:p>
    <w:p w14:paraId="01AC761C"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Projects cannot proceed under the CARR umbrella without explicit agreement from the co-chairs and discussion with the broader group as needed.</w:t>
      </w:r>
    </w:p>
    <w:p w14:paraId="5C998076" w14:textId="77777777" w:rsidR="00123205" w:rsidRDefault="00123205" w:rsidP="00242AE9">
      <w:pPr>
        <w:jc w:val="both"/>
        <w:rPr>
          <w:rFonts w:ascii="Arial" w:hAnsi="Arial" w:cs="Arial"/>
          <w:b/>
          <w:bCs/>
          <w:sz w:val="22"/>
          <w:szCs w:val="22"/>
        </w:rPr>
      </w:pPr>
    </w:p>
    <w:p w14:paraId="503BB9E9" w14:textId="0718C711"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Decision-Making Process</w:t>
      </w:r>
    </w:p>
    <w:p w14:paraId="2EBD3CB7" w14:textId="05F073DE" w:rsidR="00242AE9" w:rsidRPr="00242AE9" w:rsidRDefault="00242AE9" w:rsidP="00242AE9">
      <w:pPr>
        <w:jc w:val="both"/>
        <w:rPr>
          <w:rFonts w:ascii="Arial" w:hAnsi="Arial" w:cs="Arial"/>
          <w:sz w:val="22"/>
          <w:szCs w:val="22"/>
        </w:rPr>
      </w:pPr>
      <w:r w:rsidRPr="00242AE9">
        <w:rPr>
          <w:rFonts w:ascii="Arial" w:hAnsi="Arial" w:cs="Arial"/>
          <w:sz w:val="22"/>
          <w:szCs w:val="22"/>
        </w:rPr>
        <w:t>CARR uses a </w:t>
      </w:r>
      <w:r w:rsidRPr="00242AE9">
        <w:rPr>
          <w:rFonts w:ascii="Arial" w:hAnsi="Arial" w:cs="Arial"/>
          <w:b/>
          <w:bCs/>
          <w:sz w:val="22"/>
          <w:szCs w:val="22"/>
        </w:rPr>
        <w:t>collaborative, consensus-based approach</w:t>
      </w:r>
      <w:r w:rsidRPr="00242AE9">
        <w:rPr>
          <w:rFonts w:ascii="Arial" w:hAnsi="Arial" w:cs="Arial"/>
          <w:sz w:val="22"/>
          <w:szCs w:val="22"/>
        </w:rPr>
        <w:t> to decision-making. Decisions related to group priorities, project partnerships, membership, and communications are discussed in open meetings and finalized in consultation with the co-chairs.</w:t>
      </w:r>
      <w:r w:rsidR="00123205">
        <w:rPr>
          <w:rFonts w:ascii="Arial" w:hAnsi="Arial" w:cs="Arial"/>
          <w:sz w:val="22"/>
          <w:szCs w:val="22"/>
        </w:rPr>
        <w:t xml:space="preserve"> </w:t>
      </w:r>
      <w:r w:rsidRPr="00242AE9">
        <w:rPr>
          <w:rFonts w:ascii="Arial" w:hAnsi="Arial" w:cs="Arial"/>
          <w:sz w:val="22"/>
          <w:szCs w:val="22"/>
        </w:rPr>
        <w:t>In urgent cases, the co-chairs may make time-sensitive decisions and report back to the membership for transparency and documentation.</w:t>
      </w:r>
    </w:p>
    <w:p w14:paraId="4B6547DB" w14:textId="77777777" w:rsidR="00123205" w:rsidRDefault="00123205" w:rsidP="00242AE9">
      <w:pPr>
        <w:jc w:val="both"/>
        <w:rPr>
          <w:rFonts w:ascii="Arial" w:hAnsi="Arial" w:cs="Arial"/>
          <w:b/>
          <w:bCs/>
          <w:sz w:val="22"/>
          <w:szCs w:val="22"/>
        </w:rPr>
      </w:pPr>
    </w:p>
    <w:p w14:paraId="2CCF0F53" w14:textId="7499CD48" w:rsidR="00242AE9" w:rsidRPr="00242AE9" w:rsidRDefault="00242AE9" w:rsidP="00242AE9">
      <w:pPr>
        <w:jc w:val="both"/>
        <w:rPr>
          <w:rFonts w:ascii="Arial" w:hAnsi="Arial" w:cs="Arial"/>
          <w:b/>
          <w:bCs/>
          <w:sz w:val="22"/>
          <w:szCs w:val="22"/>
        </w:rPr>
      </w:pPr>
      <w:r w:rsidRPr="00242AE9">
        <w:rPr>
          <w:rFonts w:ascii="Arial" w:hAnsi="Arial" w:cs="Arial"/>
          <w:b/>
          <w:bCs/>
          <w:sz w:val="22"/>
          <w:szCs w:val="22"/>
        </w:rPr>
        <w:t>Meetings</w:t>
      </w:r>
    </w:p>
    <w:p w14:paraId="1E8BAAA3" w14:textId="77777777" w:rsidR="00242AE9" w:rsidRPr="00242AE9" w:rsidRDefault="00242AE9" w:rsidP="00242AE9">
      <w:pPr>
        <w:jc w:val="both"/>
        <w:rPr>
          <w:rFonts w:ascii="Arial" w:hAnsi="Arial" w:cs="Arial"/>
          <w:sz w:val="22"/>
          <w:szCs w:val="22"/>
        </w:rPr>
      </w:pPr>
      <w:r w:rsidRPr="00242AE9">
        <w:rPr>
          <w:rFonts w:ascii="Arial" w:hAnsi="Arial" w:cs="Arial"/>
          <w:sz w:val="22"/>
          <w:szCs w:val="22"/>
        </w:rPr>
        <w:t>CARR holds:</w:t>
      </w:r>
    </w:p>
    <w:p w14:paraId="6F1DEDA1" w14:textId="77777777" w:rsidR="00242AE9" w:rsidRPr="00242AE9" w:rsidRDefault="00242AE9" w:rsidP="00242AE9">
      <w:pPr>
        <w:numPr>
          <w:ilvl w:val="0"/>
          <w:numId w:val="12"/>
        </w:numPr>
        <w:jc w:val="both"/>
        <w:rPr>
          <w:rFonts w:ascii="Arial" w:hAnsi="Arial" w:cs="Arial"/>
          <w:sz w:val="22"/>
          <w:szCs w:val="22"/>
        </w:rPr>
      </w:pPr>
      <w:r w:rsidRPr="00242AE9">
        <w:rPr>
          <w:rFonts w:ascii="Arial" w:hAnsi="Arial" w:cs="Arial"/>
          <w:b/>
          <w:bCs/>
          <w:sz w:val="22"/>
          <w:szCs w:val="22"/>
        </w:rPr>
        <w:t>Monthly all-member meetings</w:t>
      </w:r>
      <w:r w:rsidRPr="00242AE9">
        <w:rPr>
          <w:rFonts w:ascii="Arial" w:hAnsi="Arial" w:cs="Arial"/>
          <w:sz w:val="22"/>
          <w:szCs w:val="22"/>
        </w:rPr>
        <w:t> to review progress, share updates, and plan collaboratively</w:t>
      </w:r>
    </w:p>
    <w:p w14:paraId="6A321F17" w14:textId="77777777" w:rsidR="00242AE9" w:rsidRPr="00242AE9" w:rsidRDefault="00242AE9" w:rsidP="00242AE9">
      <w:pPr>
        <w:numPr>
          <w:ilvl w:val="0"/>
          <w:numId w:val="12"/>
        </w:numPr>
        <w:jc w:val="both"/>
        <w:rPr>
          <w:rFonts w:ascii="Arial" w:hAnsi="Arial" w:cs="Arial"/>
          <w:sz w:val="22"/>
          <w:szCs w:val="22"/>
        </w:rPr>
      </w:pPr>
      <w:r w:rsidRPr="00242AE9">
        <w:rPr>
          <w:rFonts w:ascii="Arial" w:hAnsi="Arial" w:cs="Arial"/>
          <w:b/>
          <w:bCs/>
          <w:sz w:val="22"/>
          <w:szCs w:val="22"/>
        </w:rPr>
        <w:t>Ad-hoc task-focused meetings</w:t>
      </w:r>
      <w:r w:rsidRPr="00242AE9">
        <w:rPr>
          <w:rFonts w:ascii="Arial" w:hAnsi="Arial" w:cs="Arial"/>
          <w:sz w:val="22"/>
          <w:szCs w:val="22"/>
        </w:rPr>
        <w:t>, which bring together relevant members to complete specific actions, such as proposal development, event planning, or training coordination</w:t>
      </w:r>
    </w:p>
    <w:p w14:paraId="1FDF9AE3" w14:textId="77777777" w:rsidR="00242AE9" w:rsidRDefault="00242AE9" w:rsidP="00242AE9">
      <w:pPr>
        <w:jc w:val="both"/>
        <w:rPr>
          <w:rFonts w:ascii="Arial" w:hAnsi="Arial" w:cs="Arial"/>
          <w:sz w:val="22"/>
          <w:szCs w:val="22"/>
        </w:rPr>
      </w:pPr>
      <w:r w:rsidRPr="00242AE9">
        <w:rPr>
          <w:rFonts w:ascii="Arial" w:hAnsi="Arial" w:cs="Arial"/>
          <w:sz w:val="22"/>
          <w:szCs w:val="22"/>
        </w:rPr>
        <w:t>Meeting agendas are co-developed and shared in advance, and summaries are distributed afterward. Members are encouraged to propose agenda items and participate based on capacity and interest.</w:t>
      </w:r>
    </w:p>
    <w:p w14:paraId="31390D6B" w14:textId="77777777" w:rsidR="00123205" w:rsidRPr="00242AE9" w:rsidRDefault="00123205" w:rsidP="00242AE9">
      <w:pPr>
        <w:jc w:val="both"/>
        <w:rPr>
          <w:rFonts w:ascii="Arial" w:hAnsi="Arial" w:cs="Arial"/>
          <w:sz w:val="22"/>
          <w:szCs w:val="22"/>
        </w:rPr>
      </w:pPr>
    </w:p>
    <w:p w14:paraId="02B35391" w14:textId="77777777" w:rsidR="009654A7" w:rsidRPr="009654A7" w:rsidRDefault="009654A7" w:rsidP="009654A7">
      <w:pPr>
        <w:jc w:val="both"/>
        <w:rPr>
          <w:rFonts w:ascii="Arial" w:hAnsi="Arial" w:cs="Arial"/>
          <w:b/>
          <w:bCs/>
          <w:sz w:val="22"/>
          <w:szCs w:val="22"/>
        </w:rPr>
      </w:pPr>
      <w:r w:rsidRPr="009654A7">
        <w:rPr>
          <w:rFonts w:ascii="Arial" w:hAnsi="Arial" w:cs="Arial"/>
          <w:b/>
          <w:bCs/>
          <w:sz w:val="22"/>
          <w:szCs w:val="22"/>
        </w:rPr>
        <w:t>4. Research and Collaboration Guidelines</w:t>
      </w:r>
    </w:p>
    <w:p w14:paraId="04631AAE" w14:textId="36991B27" w:rsidR="009654A7" w:rsidRPr="009654A7" w:rsidRDefault="009654A7" w:rsidP="009654A7">
      <w:pPr>
        <w:jc w:val="both"/>
        <w:rPr>
          <w:rFonts w:ascii="Arial" w:hAnsi="Arial" w:cs="Arial"/>
          <w:sz w:val="22"/>
          <w:szCs w:val="22"/>
        </w:rPr>
      </w:pPr>
      <w:r w:rsidRPr="009654A7">
        <w:rPr>
          <w:rFonts w:ascii="Arial" w:hAnsi="Arial" w:cs="Arial"/>
          <w:sz w:val="22"/>
          <w:szCs w:val="22"/>
        </w:rPr>
        <w:t>CARR is a community-academic partnership committed to strengthening the evidence base for </w:t>
      </w:r>
      <w:r w:rsidRPr="009654A7">
        <w:rPr>
          <w:rFonts w:ascii="Arial" w:hAnsi="Arial" w:cs="Arial"/>
          <w:b/>
          <w:bCs/>
          <w:sz w:val="22"/>
          <w:szCs w:val="22"/>
        </w:rPr>
        <w:t>recovery housing</w:t>
      </w:r>
      <w:r w:rsidRPr="009654A7">
        <w:rPr>
          <w:rFonts w:ascii="Arial" w:hAnsi="Arial" w:cs="Arial"/>
          <w:sz w:val="22"/>
          <w:szCs w:val="22"/>
        </w:rPr>
        <w:t>, with a particular emphasis on the </w:t>
      </w:r>
      <w:r w:rsidRPr="009654A7">
        <w:rPr>
          <w:rFonts w:ascii="Arial" w:hAnsi="Arial" w:cs="Arial"/>
          <w:b/>
          <w:bCs/>
          <w:sz w:val="22"/>
          <w:szCs w:val="22"/>
        </w:rPr>
        <w:t>social recovery model</w:t>
      </w:r>
      <w:r w:rsidRPr="009654A7">
        <w:rPr>
          <w:rFonts w:ascii="Arial" w:hAnsi="Arial" w:cs="Arial"/>
          <w:sz w:val="22"/>
          <w:szCs w:val="22"/>
        </w:rPr>
        <w:t>. CARR’s research and collaborative projects are grounded in community priorities and aim to address persistent gaps in recovery-related services, outcomes, and policies.</w:t>
      </w:r>
      <w:r w:rsidR="00123205">
        <w:rPr>
          <w:rFonts w:ascii="Arial" w:hAnsi="Arial" w:cs="Arial"/>
          <w:sz w:val="22"/>
          <w:szCs w:val="22"/>
        </w:rPr>
        <w:t xml:space="preserve"> </w:t>
      </w:r>
      <w:r w:rsidRPr="009654A7">
        <w:rPr>
          <w:rFonts w:ascii="Arial" w:hAnsi="Arial" w:cs="Arial"/>
          <w:sz w:val="22"/>
          <w:szCs w:val="22"/>
        </w:rPr>
        <w:t>This section outlines the principles, expectations, and approval processes for research and other collaborative activities conducted under the CARR umbrella.</w:t>
      </w:r>
    </w:p>
    <w:p w14:paraId="69033ED4" w14:textId="163038B1" w:rsidR="009654A7" w:rsidRPr="009654A7" w:rsidRDefault="009654A7" w:rsidP="009654A7">
      <w:pPr>
        <w:jc w:val="both"/>
        <w:rPr>
          <w:rFonts w:ascii="Arial" w:hAnsi="Arial" w:cs="Arial"/>
          <w:sz w:val="22"/>
          <w:szCs w:val="22"/>
        </w:rPr>
      </w:pPr>
    </w:p>
    <w:p w14:paraId="3C8E3F01" w14:textId="77777777" w:rsidR="009654A7" w:rsidRPr="009654A7" w:rsidRDefault="009654A7" w:rsidP="009654A7">
      <w:pPr>
        <w:jc w:val="both"/>
        <w:rPr>
          <w:rFonts w:ascii="Arial" w:hAnsi="Arial" w:cs="Arial"/>
          <w:b/>
          <w:bCs/>
          <w:sz w:val="22"/>
          <w:szCs w:val="22"/>
        </w:rPr>
      </w:pPr>
      <w:r w:rsidRPr="009654A7">
        <w:rPr>
          <w:rFonts w:ascii="Arial" w:hAnsi="Arial" w:cs="Arial"/>
          <w:b/>
          <w:bCs/>
          <w:sz w:val="22"/>
          <w:szCs w:val="22"/>
        </w:rPr>
        <w:t>A. Alignment with CARR’s Core Focus Areas</w:t>
      </w:r>
    </w:p>
    <w:p w14:paraId="3813EA19" w14:textId="77777777" w:rsidR="009654A7" w:rsidRPr="009654A7" w:rsidRDefault="009654A7" w:rsidP="009654A7">
      <w:pPr>
        <w:jc w:val="both"/>
        <w:rPr>
          <w:rFonts w:ascii="Arial" w:hAnsi="Arial" w:cs="Arial"/>
          <w:sz w:val="22"/>
          <w:szCs w:val="22"/>
        </w:rPr>
      </w:pPr>
      <w:r w:rsidRPr="009654A7">
        <w:rPr>
          <w:rFonts w:ascii="Arial" w:hAnsi="Arial" w:cs="Arial"/>
          <w:sz w:val="22"/>
          <w:szCs w:val="22"/>
        </w:rPr>
        <w:t>All CARR-affiliated projects must address at least one of the alliance’s core areas of interest:</w:t>
      </w:r>
    </w:p>
    <w:p w14:paraId="6F0887A9" w14:textId="77777777" w:rsidR="009654A7" w:rsidRPr="009654A7" w:rsidRDefault="009654A7" w:rsidP="009654A7">
      <w:pPr>
        <w:numPr>
          <w:ilvl w:val="0"/>
          <w:numId w:val="13"/>
        </w:numPr>
        <w:jc w:val="both"/>
        <w:rPr>
          <w:rFonts w:ascii="Arial" w:hAnsi="Arial" w:cs="Arial"/>
          <w:sz w:val="22"/>
          <w:szCs w:val="22"/>
        </w:rPr>
      </w:pPr>
      <w:r w:rsidRPr="009654A7">
        <w:rPr>
          <w:rFonts w:ascii="Arial" w:hAnsi="Arial" w:cs="Arial"/>
          <w:b/>
          <w:bCs/>
          <w:sz w:val="22"/>
          <w:szCs w:val="22"/>
        </w:rPr>
        <w:t>Reduction in substance use</w:t>
      </w:r>
      <w:r w:rsidRPr="009654A7">
        <w:rPr>
          <w:rFonts w:ascii="Arial" w:hAnsi="Arial" w:cs="Arial"/>
          <w:sz w:val="22"/>
          <w:szCs w:val="22"/>
        </w:rPr>
        <w:t> through housing, behavioral interventions, or peer support</w:t>
      </w:r>
    </w:p>
    <w:p w14:paraId="354962A5" w14:textId="77777777" w:rsidR="009654A7" w:rsidRPr="009654A7" w:rsidRDefault="009654A7" w:rsidP="009654A7">
      <w:pPr>
        <w:numPr>
          <w:ilvl w:val="0"/>
          <w:numId w:val="13"/>
        </w:numPr>
        <w:jc w:val="both"/>
        <w:rPr>
          <w:rFonts w:ascii="Arial" w:hAnsi="Arial" w:cs="Arial"/>
          <w:sz w:val="22"/>
          <w:szCs w:val="22"/>
        </w:rPr>
      </w:pPr>
      <w:r w:rsidRPr="009654A7">
        <w:rPr>
          <w:rFonts w:ascii="Arial" w:hAnsi="Arial" w:cs="Arial"/>
          <w:b/>
          <w:bCs/>
          <w:sz w:val="22"/>
          <w:szCs w:val="22"/>
        </w:rPr>
        <w:t>Sustained long-term recovery</w:t>
      </w:r>
      <w:r w:rsidRPr="009654A7">
        <w:rPr>
          <w:rFonts w:ascii="Arial" w:hAnsi="Arial" w:cs="Arial"/>
          <w:sz w:val="22"/>
          <w:szCs w:val="22"/>
        </w:rPr>
        <w:t>, including factors that support retention and re-entry</w:t>
      </w:r>
    </w:p>
    <w:p w14:paraId="5B5A1E58" w14:textId="77777777" w:rsidR="009654A7" w:rsidRPr="009654A7" w:rsidRDefault="009654A7" w:rsidP="009654A7">
      <w:pPr>
        <w:numPr>
          <w:ilvl w:val="0"/>
          <w:numId w:val="13"/>
        </w:numPr>
        <w:jc w:val="both"/>
        <w:rPr>
          <w:rFonts w:ascii="Arial" w:hAnsi="Arial" w:cs="Arial"/>
          <w:sz w:val="22"/>
          <w:szCs w:val="22"/>
        </w:rPr>
      </w:pPr>
      <w:r w:rsidRPr="009654A7">
        <w:rPr>
          <w:rFonts w:ascii="Arial" w:hAnsi="Arial" w:cs="Arial"/>
          <w:b/>
          <w:bCs/>
          <w:sz w:val="22"/>
          <w:szCs w:val="22"/>
        </w:rPr>
        <w:t>HIV prevention and care</w:t>
      </w:r>
      <w:r w:rsidRPr="009654A7">
        <w:rPr>
          <w:rFonts w:ascii="Arial" w:hAnsi="Arial" w:cs="Arial"/>
          <w:sz w:val="22"/>
          <w:szCs w:val="22"/>
        </w:rPr>
        <w:t>, particularly among populations affected by substance use or housing instability</w:t>
      </w:r>
    </w:p>
    <w:p w14:paraId="2B4AFDF9" w14:textId="77777777" w:rsidR="009654A7" w:rsidRPr="009654A7" w:rsidRDefault="009654A7" w:rsidP="009654A7">
      <w:pPr>
        <w:numPr>
          <w:ilvl w:val="0"/>
          <w:numId w:val="13"/>
        </w:numPr>
        <w:jc w:val="both"/>
        <w:rPr>
          <w:rFonts w:ascii="Arial" w:hAnsi="Arial" w:cs="Arial"/>
          <w:sz w:val="22"/>
          <w:szCs w:val="22"/>
        </w:rPr>
      </w:pPr>
      <w:r w:rsidRPr="009654A7">
        <w:rPr>
          <w:rFonts w:ascii="Arial" w:hAnsi="Arial" w:cs="Arial"/>
          <w:b/>
          <w:bCs/>
          <w:sz w:val="22"/>
          <w:szCs w:val="22"/>
        </w:rPr>
        <w:t>Mental health and behavioral health outcomes</w:t>
      </w:r>
      <w:r w:rsidRPr="009654A7">
        <w:rPr>
          <w:rFonts w:ascii="Arial" w:hAnsi="Arial" w:cs="Arial"/>
          <w:sz w:val="22"/>
          <w:szCs w:val="22"/>
        </w:rPr>
        <w:t>, including stress, trauma, and co-occurring conditions</w:t>
      </w:r>
    </w:p>
    <w:p w14:paraId="76FDF16D" w14:textId="77777777" w:rsidR="009654A7" w:rsidRPr="009654A7" w:rsidRDefault="009654A7" w:rsidP="009654A7">
      <w:pPr>
        <w:numPr>
          <w:ilvl w:val="0"/>
          <w:numId w:val="13"/>
        </w:numPr>
        <w:jc w:val="both"/>
        <w:rPr>
          <w:rFonts w:ascii="Arial" w:hAnsi="Arial" w:cs="Arial"/>
          <w:sz w:val="22"/>
          <w:szCs w:val="22"/>
        </w:rPr>
      </w:pPr>
      <w:r w:rsidRPr="009654A7">
        <w:rPr>
          <w:rFonts w:ascii="Arial" w:hAnsi="Arial" w:cs="Arial"/>
          <w:b/>
          <w:bCs/>
          <w:sz w:val="22"/>
          <w:szCs w:val="22"/>
        </w:rPr>
        <w:t>The role, effectiveness, and sustainability of recovery housing</w:t>
      </w:r>
      <w:r w:rsidRPr="009654A7">
        <w:rPr>
          <w:rFonts w:ascii="Arial" w:hAnsi="Arial" w:cs="Arial"/>
          <w:sz w:val="22"/>
          <w:szCs w:val="22"/>
        </w:rPr>
        <w:t> as a community-based resource</w:t>
      </w:r>
    </w:p>
    <w:p w14:paraId="0723D6BE" w14:textId="77777777" w:rsidR="009654A7" w:rsidRPr="009654A7" w:rsidRDefault="009654A7" w:rsidP="009654A7">
      <w:pPr>
        <w:jc w:val="both"/>
        <w:rPr>
          <w:rFonts w:ascii="Arial" w:hAnsi="Arial" w:cs="Arial"/>
          <w:sz w:val="22"/>
          <w:szCs w:val="22"/>
        </w:rPr>
      </w:pPr>
      <w:r w:rsidRPr="009654A7">
        <w:rPr>
          <w:rFonts w:ascii="Arial" w:hAnsi="Arial" w:cs="Arial"/>
          <w:sz w:val="22"/>
          <w:szCs w:val="22"/>
        </w:rPr>
        <w:t>Projects that do not clearly align with these areas will require explicit justification and approval by the co-chairs to proceed under the CARR banner.</w:t>
      </w:r>
    </w:p>
    <w:p w14:paraId="04F1D91F" w14:textId="5F6A9057" w:rsidR="009654A7" w:rsidRPr="009654A7" w:rsidRDefault="009654A7" w:rsidP="009654A7">
      <w:pPr>
        <w:jc w:val="both"/>
        <w:rPr>
          <w:rFonts w:ascii="Arial" w:hAnsi="Arial" w:cs="Arial"/>
          <w:sz w:val="22"/>
          <w:szCs w:val="22"/>
        </w:rPr>
      </w:pPr>
    </w:p>
    <w:p w14:paraId="4D23202D" w14:textId="77777777" w:rsidR="009654A7" w:rsidRPr="009654A7" w:rsidRDefault="009654A7" w:rsidP="009654A7">
      <w:pPr>
        <w:jc w:val="both"/>
        <w:rPr>
          <w:rFonts w:ascii="Arial" w:hAnsi="Arial" w:cs="Arial"/>
          <w:b/>
          <w:bCs/>
          <w:sz w:val="22"/>
          <w:szCs w:val="22"/>
        </w:rPr>
      </w:pPr>
      <w:r w:rsidRPr="009654A7">
        <w:rPr>
          <w:rFonts w:ascii="Arial" w:hAnsi="Arial" w:cs="Arial"/>
          <w:b/>
          <w:bCs/>
          <w:sz w:val="22"/>
          <w:szCs w:val="22"/>
        </w:rPr>
        <w:t>B. Principles of Engagement and Collaboration</w:t>
      </w:r>
    </w:p>
    <w:p w14:paraId="579634BD" w14:textId="77777777" w:rsidR="009654A7" w:rsidRPr="009654A7" w:rsidRDefault="009654A7" w:rsidP="009654A7">
      <w:pPr>
        <w:jc w:val="both"/>
        <w:rPr>
          <w:rFonts w:ascii="Arial" w:hAnsi="Arial" w:cs="Arial"/>
          <w:sz w:val="22"/>
          <w:szCs w:val="22"/>
        </w:rPr>
      </w:pPr>
      <w:r w:rsidRPr="009654A7">
        <w:rPr>
          <w:rFonts w:ascii="Arial" w:hAnsi="Arial" w:cs="Arial"/>
          <w:sz w:val="22"/>
          <w:szCs w:val="22"/>
        </w:rPr>
        <w:t>CARR activities reflect the following shared principles:</w:t>
      </w:r>
    </w:p>
    <w:p w14:paraId="3872210F" w14:textId="77777777" w:rsidR="009654A7" w:rsidRPr="009654A7" w:rsidRDefault="009654A7" w:rsidP="009654A7">
      <w:pPr>
        <w:numPr>
          <w:ilvl w:val="0"/>
          <w:numId w:val="14"/>
        </w:numPr>
        <w:jc w:val="both"/>
        <w:rPr>
          <w:rFonts w:ascii="Arial" w:hAnsi="Arial" w:cs="Arial"/>
          <w:sz w:val="22"/>
          <w:szCs w:val="22"/>
        </w:rPr>
      </w:pPr>
      <w:r w:rsidRPr="009654A7">
        <w:rPr>
          <w:rFonts w:ascii="Arial" w:hAnsi="Arial" w:cs="Arial"/>
          <w:b/>
          <w:bCs/>
          <w:sz w:val="22"/>
          <w:szCs w:val="22"/>
        </w:rPr>
        <w:t>Community First</w:t>
      </w:r>
      <w:r w:rsidRPr="009654A7">
        <w:rPr>
          <w:rFonts w:ascii="Arial" w:hAnsi="Arial" w:cs="Arial"/>
          <w:sz w:val="22"/>
          <w:szCs w:val="22"/>
        </w:rPr>
        <w:t>: Projects should begin with and reflect the experiences, needs, and voices of recovery house residents, staff, and community partners.</w:t>
      </w:r>
    </w:p>
    <w:p w14:paraId="0D6B1398" w14:textId="77777777" w:rsidR="009654A7" w:rsidRPr="009654A7" w:rsidRDefault="009654A7" w:rsidP="009654A7">
      <w:pPr>
        <w:numPr>
          <w:ilvl w:val="0"/>
          <w:numId w:val="14"/>
        </w:numPr>
        <w:jc w:val="both"/>
        <w:rPr>
          <w:rFonts w:ascii="Arial" w:hAnsi="Arial" w:cs="Arial"/>
          <w:sz w:val="22"/>
          <w:szCs w:val="22"/>
        </w:rPr>
      </w:pPr>
      <w:r w:rsidRPr="009654A7">
        <w:rPr>
          <w:rFonts w:ascii="Arial" w:hAnsi="Arial" w:cs="Arial"/>
          <w:b/>
          <w:bCs/>
          <w:sz w:val="22"/>
          <w:szCs w:val="22"/>
        </w:rPr>
        <w:t>Co-Design Over Consultation</w:t>
      </w:r>
      <w:r w:rsidRPr="009654A7">
        <w:rPr>
          <w:rFonts w:ascii="Arial" w:hAnsi="Arial" w:cs="Arial"/>
          <w:sz w:val="22"/>
          <w:szCs w:val="22"/>
        </w:rPr>
        <w:t>: Partners should be involved from the outset, not brought in after decisions have been made.</w:t>
      </w:r>
    </w:p>
    <w:p w14:paraId="5FDB6B35" w14:textId="77777777" w:rsidR="009654A7" w:rsidRPr="009654A7" w:rsidRDefault="009654A7" w:rsidP="009654A7">
      <w:pPr>
        <w:numPr>
          <w:ilvl w:val="0"/>
          <w:numId w:val="14"/>
        </w:numPr>
        <w:jc w:val="both"/>
        <w:rPr>
          <w:rFonts w:ascii="Arial" w:hAnsi="Arial" w:cs="Arial"/>
          <w:sz w:val="22"/>
          <w:szCs w:val="22"/>
        </w:rPr>
      </w:pPr>
      <w:r w:rsidRPr="009654A7">
        <w:rPr>
          <w:rFonts w:ascii="Arial" w:hAnsi="Arial" w:cs="Arial"/>
          <w:b/>
          <w:bCs/>
          <w:sz w:val="22"/>
          <w:szCs w:val="22"/>
        </w:rPr>
        <w:t>Shared Credit</w:t>
      </w:r>
      <w:r w:rsidRPr="009654A7">
        <w:rPr>
          <w:rFonts w:ascii="Arial" w:hAnsi="Arial" w:cs="Arial"/>
          <w:sz w:val="22"/>
          <w:szCs w:val="22"/>
        </w:rPr>
        <w:t>: Leadership, authorship, and public recognition must reflect actual contributions, not institutional rank or funding role.</w:t>
      </w:r>
    </w:p>
    <w:p w14:paraId="7FACCAE8" w14:textId="77777777" w:rsidR="009654A7" w:rsidRPr="009654A7" w:rsidRDefault="009654A7" w:rsidP="009654A7">
      <w:pPr>
        <w:numPr>
          <w:ilvl w:val="0"/>
          <w:numId w:val="14"/>
        </w:numPr>
        <w:jc w:val="both"/>
        <w:rPr>
          <w:rFonts w:ascii="Arial" w:hAnsi="Arial" w:cs="Arial"/>
          <w:sz w:val="22"/>
          <w:szCs w:val="22"/>
        </w:rPr>
      </w:pPr>
      <w:r w:rsidRPr="009654A7">
        <w:rPr>
          <w:rFonts w:ascii="Arial" w:hAnsi="Arial" w:cs="Arial"/>
          <w:b/>
          <w:bCs/>
          <w:sz w:val="22"/>
          <w:szCs w:val="22"/>
        </w:rPr>
        <w:lastRenderedPageBreak/>
        <w:t>Transparency and Trust</w:t>
      </w:r>
      <w:r w:rsidRPr="009654A7">
        <w:rPr>
          <w:rFonts w:ascii="Arial" w:hAnsi="Arial" w:cs="Arial"/>
          <w:sz w:val="22"/>
          <w:szCs w:val="22"/>
        </w:rPr>
        <w:t>: All partners must have access to key documents, be informed of decisions, and agree to ground rules for communication and data sharing.</w:t>
      </w:r>
    </w:p>
    <w:p w14:paraId="22F133BF" w14:textId="77777777" w:rsidR="009654A7" w:rsidRPr="009654A7" w:rsidRDefault="009654A7" w:rsidP="009654A7">
      <w:pPr>
        <w:numPr>
          <w:ilvl w:val="0"/>
          <w:numId w:val="14"/>
        </w:numPr>
        <w:jc w:val="both"/>
        <w:rPr>
          <w:rFonts w:ascii="Arial" w:hAnsi="Arial" w:cs="Arial"/>
          <w:sz w:val="22"/>
          <w:szCs w:val="22"/>
        </w:rPr>
      </w:pPr>
      <w:r w:rsidRPr="009654A7">
        <w:rPr>
          <w:rFonts w:ascii="Arial" w:hAnsi="Arial" w:cs="Arial"/>
          <w:b/>
          <w:bCs/>
          <w:sz w:val="22"/>
          <w:szCs w:val="22"/>
        </w:rPr>
        <w:t>Mutual Benefit</w:t>
      </w:r>
      <w:r w:rsidRPr="009654A7">
        <w:rPr>
          <w:rFonts w:ascii="Arial" w:hAnsi="Arial" w:cs="Arial"/>
          <w:sz w:val="22"/>
          <w:szCs w:val="22"/>
        </w:rPr>
        <w:t>: Projects should leave recovery houses and partners stronger, better resourced, or better understood—no engagement should be extractive.</w:t>
      </w:r>
    </w:p>
    <w:p w14:paraId="1A5AFDD5" w14:textId="510F9F99" w:rsidR="009654A7" w:rsidRPr="009654A7" w:rsidRDefault="009654A7" w:rsidP="009654A7">
      <w:pPr>
        <w:jc w:val="both"/>
        <w:rPr>
          <w:rFonts w:ascii="Arial" w:hAnsi="Arial" w:cs="Arial"/>
          <w:sz w:val="22"/>
          <w:szCs w:val="22"/>
        </w:rPr>
      </w:pPr>
    </w:p>
    <w:p w14:paraId="2FC886E2" w14:textId="77777777" w:rsidR="009654A7" w:rsidRPr="009654A7" w:rsidRDefault="009654A7" w:rsidP="009654A7">
      <w:pPr>
        <w:jc w:val="both"/>
        <w:rPr>
          <w:rFonts w:ascii="Arial" w:hAnsi="Arial" w:cs="Arial"/>
          <w:b/>
          <w:bCs/>
          <w:sz w:val="22"/>
          <w:szCs w:val="22"/>
        </w:rPr>
      </w:pPr>
      <w:r w:rsidRPr="009654A7">
        <w:rPr>
          <w:rFonts w:ascii="Arial" w:hAnsi="Arial" w:cs="Arial"/>
          <w:b/>
          <w:bCs/>
          <w:sz w:val="22"/>
          <w:szCs w:val="22"/>
        </w:rPr>
        <w:t>C. Project Development and Approval Process</w:t>
      </w:r>
    </w:p>
    <w:p w14:paraId="3AEB4FEA" w14:textId="77777777" w:rsidR="009654A7" w:rsidRPr="009654A7" w:rsidRDefault="009654A7" w:rsidP="009654A7">
      <w:pPr>
        <w:jc w:val="both"/>
        <w:rPr>
          <w:rFonts w:ascii="Arial" w:hAnsi="Arial" w:cs="Arial"/>
          <w:sz w:val="22"/>
          <w:szCs w:val="22"/>
        </w:rPr>
      </w:pPr>
      <w:r w:rsidRPr="009654A7">
        <w:rPr>
          <w:rFonts w:ascii="Arial" w:hAnsi="Arial" w:cs="Arial"/>
          <w:sz w:val="22"/>
          <w:szCs w:val="22"/>
        </w:rPr>
        <w:t>All research, programs, or evaluation activities that use the CARR name, draw on CARR infrastructure, or engage its partners must follow this approval process:</w:t>
      </w:r>
    </w:p>
    <w:p w14:paraId="7065863E" w14:textId="77777777" w:rsidR="009654A7" w:rsidRPr="009654A7" w:rsidRDefault="009654A7" w:rsidP="009654A7">
      <w:pPr>
        <w:numPr>
          <w:ilvl w:val="0"/>
          <w:numId w:val="15"/>
        </w:numPr>
        <w:jc w:val="both"/>
        <w:rPr>
          <w:rFonts w:ascii="Arial" w:hAnsi="Arial" w:cs="Arial"/>
          <w:sz w:val="22"/>
          <w:szCs w:val="22"/>
        </w:rPr>
      </w:pPr>
      <w:r w:rsidRPr="009654A7">
        <w:rPr>
          <w:rFonts w:ascii="Arial" w:hAnsi="Arial" w:cs="Arial"/>
          <w:b/>
          <w:bCs/>
          <w:sz w:val="22"/>
          <w:szCs w:val="22"/>
        </w:rPr>
        <w:t>Initial Consultation</w:t>
      </w:r>
    </w:p>
    <w:p w14:paraId="01DBE83F" w14:textId="7EA0E869" w:rsidR="009654A7" w:rsidRPr="009654A7" w:rsidRDefault="009654A7" w:rsidP="009654A7">
      <w:pPr>
        <w:numPr>
          <w:ilvl w:val="1"/>
          <w:numId w:val="15"/>
        </w:numPr>
        <w:jc w:val="both"/>
        <w:rPr>
          <w:rFonts w:ascii="Arial" w:hAnsi="Arial" w:cs="Arial"/>
          <w:sz w:val="22"/>
          <w:szCs w:val="22"/>
        </w:rPr>
      </w:pPr>
      <w:r w:rsidRPr="009654A7">
        <w:rPr>
          <w:rFonts w:ascii="Arial" w:hAnsi="Arial" w:cs="Arial"/>
          <w:sz w:val="22"/>
          <w:szCs w:val="22"/>
        </w:rPr>
        <w:t>Prospective project leads must consult with </w:t>
      </w:r>
      <w:r w:rsidRPr="009654A7">
        <w:rPr>
          <w:rFonts w:ascii="Arial" w:hAnsi="Arial" w:cs="Arial"/>
          <w:b/>
          <w:bCs/>
          <w:sz w:val="22"/>
          <w:szCs w:val="22"/>
        </w:rPr>
        <w:t>both co-chairs</w:t>
      </w:r>
      <w:r w:rsidR="00123205">
        <w:rPr>
          <w:rFonts w:ascii="Arial" w:hAnsi="Arial" w:cs="Arial"/>
          <w:sz w:val="22"/>
          <w:szCs w:val="22"/>
        </w:rPr>
        <w:t xml:space="preserve">; </w:t>
      </w:r>
      <w:r w:rsidRPr="009654A7">
        <w:rPr>
          <w:rFonts w:ascii="Arial" w:hAnsi="Arial" w:cs="Arial"/>
          <w:sz w:val="22"/>
          <w:szCs w:val="22"/>
        </w:rPr>
        <w:t xml:space="preserve">Dr. </w:t>
      </w:r>
      <w:proofErr w:type="spellStart"/>
      <w:r w:rsidRPr="009654A7">
        <w:rPr>
          <w:rFonts w:ascii="Arial" w:hAnsi="Arial" w:cs="Arial"/>
          <w:sz w:val="22"/>
          <w:szCs w:val="22"/>
        </w:rPr>
        <w:t>Gamji</w:t>
      </w:r>
      <w:proofErr w:type="spellEnd"/>
      <w:r w:rsidRPr="009654A7">
        <w:rPr>
          <w:rFonts w:ascii="Arial" w:hAnsi="Arial" w:cs="Arial"/>
          <w:sz w:val="22"/>
          <w:szCs w:val="22"/>
        </w:rPr>
        <w:t xml:space="preserve"> Rabiu Abu-Ba’are and Mr. Van Smith</w:t>
      </w:r>
      <w:r w:rsidR="00123205">
        <w:rPr>
          <w:rFonts w:ascii="Arial" w:hAnsi="Arial" w:cs="Arial"/>
          <w:sz w:val="22"/>
          <w:szCs w:val="22"/>
        </w:rPr>
        <w:t xml:space="preserve">, </w:t>
      </w:r>
      <w:r w:rsidRPr="009654A7">
        <w:rPr>
          <w:rFonts w:ascii="Arial" w:hAnsi="Arial" w:cs="Arial"/>
          <w:sz w:val="22"/>
          <w:szCs w:val="22"/>
        </w:rPr>
        <w:t>before beginning any formal planning or funding requests.</w:t>
      </w:r>
    </w:p>
    <w:p w14:paraId="6C6965C4" w14:textId="77777777" w:rsidR="009654A7" w:rsidRPr="009654A7" w:rsidRDefault="009654A7" w:rsidP="009654A7">
      <w:pPr>
        <w:numPr>
          <w:ilvl w:val="0"/>
          <w:numId w:val="15"/>
        </w:numPr>
        <w:jc w:val="both"/>
        <w:rPr>
          <w:rFonts w:ascii="Arial" w:hAnsi="Arial" w:cs="Arial"/>
          <w:sz w:val="22"/>
          <w:szCs w:val="22"/>
        </w:rPr>
      </w:pPr>
      <w:r w:rsidRPr="009654A7">
        <w:rPr>
          <w:rFonts w:ascii="Arial" w:hAnsi="Arial" w:cs="Arial"/>
          <w:b/>
          <w:bCs/>
          <w:sz w:val="22"/>
          <w:szCs w:val="22"/>
        </w:rPr>
        <w:t>Concept Submission</w:t>
      </w:r>
    </w:p>
    <w:p w14:paraId="227208D8" w14:textId="77777777" w:rsidR="009654A7" w:rsidRPr="009654A7" w:rsidRDefault="009654A7" w:rsidP="009654A7">
      <w:pPr>
        <w:numPr>
          <w:ilvl w:val="1"/>
          <w:numId w:val="15"/>
        </w:numPr>
        <w:jc w:val="both"/>
        <w:rPr>
          <w:rFonts w:ascii="Arial" w:hAnsi="Arial" w:cs="Arial"/>
          <w:sz w:val="22"/>
          <w:szCs w:val="22"/>
        </w:rPr>
      </w:pPr>
      <w:r w:rsidRPr="009654A7">
        <w:rPr>
          <w:rFonts w:ascii="Arial" w:hAnsi="Arial" w:cs="Arial"/>
          <w:sz w:val="22"/>
          <w:szCs w:val="22"/>
        </w:rPr>
        <w:t>A 1–</w:t>
      </w:r>
      <w:proofErr w:type="gramStart"/>
      <w:r w:rsidRPr="009654A7">
        <w:rPr>
          <w:rFonts w:ascii="Arial" w:hAnsi="Arial" w:cs="Arial"/>
          <w:sz w:val="22"/>
          <w:szCs w:val="22"/>
        </w:rPr>
        <w:t>2 page</w:t>
      </w:r>
      <w:proofErr w:type="gramEnd"/>
      <w:r w:rsidRPr="009654A7">
        <w:rPr>
          <w:rFonts w:ascii="Arial" w:hAnsi="Arial" w:cs="Arial"/>
          <w:sz w:val="22"/>
          <w:szCs w:val="22"/>
        </w:rPr>
        <w:t xml:space="preserve"> concept note or verbal proposal should be shared with the co-chairs outlining:</w:t>
      </w:r>
    </w:p>
    <w:p w14:paraId="0BC9FB99" w14:textId="77777777" w:rsidR="009654A7" w:rsidRPr="009654A7" w:rsidRDefault="009654A7" w:rsidP="009654A7">
      <w:pPr>
        <w:numPr>
          <w:ilvl w:val="2"/>
          <w:numId w:val="15"/>
        </w:numPr>
        <w:jc w:val="both"/>
        <w:rPr>
          <w:rFonts w:ascii="Arial" w:hAnsi="Arial" w:cs="Arial"/>
          <w:sz w:val="22"/>
          <w:szCs w:val="22"/>
        </w:rPr>
      </w:pPr>
      <w:r w:rsidRPr="009654A7">
        <w:rPr>
          <w:rFonts w:ascii="Arial" w:hAnsi="Arial" w:cs="Arial"/>
          <w:sz w:val="22"/>
          <w:szCs w:val="22"/>
        </w:rPr>
        <w:t>Project purpose and alignment with CARR priorities</w:t>
      </w:r>
    </w:p>
    <w:p w14:paraId="5EC5C7BD" w14:textId="77777777" w:rsidR="009654A7" w:rsidRPr="009654A7" w:rsidRDefault="009654A7" w:rsidP="009654A7">
      <w:pPr>
        <w:numPr>
          <w:ilvl w:val="2"/>
          <w:numId w:val="15"/>
        </w:numPr>
        <w:jc w:val="both"/>
        <w:rPr>
          <w:rFonts w:ascii="Arial" w:hAnsi="Arial" w:cs="Arial"/>
          <w:sz w:val="22"/>
          <w:szCs w:val="22"/>
        </w:rPr>
      </w:pPr>
      <w:r w:rsidRPr="009654A7">
        <w:rPr>
          <w:rFonts w:ascii="Arial" w:hAnsi="Arial" w:cs="Arial"/>
          <w:sz w:val="22"/>
          <w:szCs w:val="22"/>
        </w:rPr>
        <w:t>Proposed partners, roles, and sites</w:t>
      </w:r>
    </w:p>
    <w:p w14:paraId="648C8F79" w14:textId="77777777" w:rsidR="009654A7" w:rsidRPr="009654A7" w:rsidRDefault="009654A7" w:rsidP="009654A7">
      <w:pPr>
        <w:numPr>
          <w:ilvl w:val="2"/>
          <w:numId w:val="15"/>
        </w:numPr>
        <w:jc w:val="both"/>
        <w:rPr>
          <w:rFonts w:ascii="Arial" w:hAnsi="Arial" w:cs="Arial"/>
          <w:sz w:val="22"/>
          <w:szCs w:val="22"/>
        </w:rPr>
      </w:pPr>
      <w:r w:rsidRPr="009654A7">
        <w:rPr>
          <w:rFonts w:ascii="Arial" w:hAnsi="Arial" w:cs="Arial"/>
          <w:sz w:val="22"/>
          <w:szCs w:val="22"/>
        </w:rPr>
        <w:t>Anticipated funding or resource needs</w:t>
      </w:r>
    </w:p>
    <w:p w14:paraId="7F6911C9" w14:textId="77777777" w:rsidR="009654A7" w:rsidRPr="009654A7" w:rsidRDefault="009654A7" w:rsidP="009654A7">
      <w:pPr>
        <w:numPr>
          <w:ilvl w:val="2"/>
          <w:numId w:val="15"/>
        </w:numPr>
        <w:jc w:val="both"/>
        <w:rPr>
          <w:rFonts w:ascii="Arial" w:hAnsi="Arial" w:cs="Arial"/>
          <w:sz w:val="22"/>
          <w:szCs w:val="22"/>
        </w:rPr>
      </w:pPr>
      <w:r w:rsidRPr="009654A7">
        <w:rPr>
          <w:rFonts w:ascii="Arial" w:hAnsi="Arial" w:cs="Arial"/>
          <w:sz w:val="22"/>
          <w:szCs w:val="22"/>
        </w:rPr>
        <w:t>Timeline and intended outputs</w:t>
      </w:r>
    </w:p>
    <w:p w14:paraId="7CDC3D62" w14:textId="77777777" w:rsidR="009654A7" w:rsidRPr="009654A7" w:rsidRDefault="009654A7" w:rsidP="009654A7">
      <w:pPr>
        <w:numPr>
          <w:ilvl w:val="0"/>
          <w:numId w:val="15"/>
        </w:numPr>
        <w:jc w:val="both"/>
        <w:rPr>
          <w:rFonts w:ascii="Arial" w:hAnsi="Arial" w:cs="Arial"/>
          <w:sz w:val="22"/>
          <w:szCs w:val="22"/>
        </w:rPr>
      </w:pPr>
      <w:r w:rsidRPr="009654A7">
        <w:rPr>
          <w:rFonts w:ascii="Arial" w:hAnsi="Arial" w:cs="Arial"/>
          <w:b/>
          <w:bCs/>
          <w:sz w:val="22"/>
          <w:szCs w:val="22"/>
        </w:rPr>
        <w:t>Group Introduction</w:t>
      </w:r>
    </w:p>
    <w:p w14:paraId="282BD210" w14:textId="77777777" w:rsidR="009654A7" w:rsidRPr="009654A7" w:rsidRDefault="009654A7" w:rsidP="009654A7">
      <w:pPr>
        <w:numPr>
          <w:ilvl w:val="1"/>
          <w:numId w:val="15"/>
        </w:numPr>
        <w:jc w:val="both"/>
        <w:rPr>
          <w:rFonts w:ascii="Arial" w:hAnsi="Arial" w:cs="Arial"/>
          <w:sz w:val="22"/>
          <w:szCs w:val="22"/>
        </w:rPr>
      </w:pPr>
      <w:r w:rsidRPr="009654A7">
        <w:rPr>
          <w:rFonts w:ascii="Arial" w:hAnsi="Arial" w:cs="Arial"/>
          <w:sz w:val="22"/>
          <w:szCs w:val="22"/>
        </w:rPr>
        <w:t>The project is introduced during a </w:t>
      </w:r>
      <w:r w:rsidRPr="009654A7">
        <w:rPr>
          <w:rFonts w:ascii="Arial" w:hAnsi="Arial" w:cs="Arial"/>
          <w:b/>
          <w:bCs/>
          <w:sz w:val="22"/>
          <w:szCs w:val="22"/>
        </w:rPr>
        <w:t>monthly CARR meeting</w:t>
      </w:r>
      <w:r w:rsidRPr="009654A7">
        <w:rPr>
          <w:rFonts w:ascii="Arial" w:hAnsi="Arial" w:cs="Arial"/>
          <w:sz w:val="22"/>
          <w:szCs w:val="22"/>
        </w:rPr>
        <w:t> for initial feedback and partner input. If relevant, interested members may join a temporary working group.</w:t>
      </w:r>
    </w:p>
    <w:p w14:paraId="34267439" w14:textId="77777777" w:rsidR="009654A7" w:rsidRPr="009654A7" w:rsidRDefault="009654A7" w:rsidP="009654A7">
      <w:pPr>
        <w:numPr>
          <w:ilvl w:val="0"/>
          <w:numId w:val="15"/>
        </w:numPr>
        <w:jc w:val="both"/>
        <w:rPr>
          <w:rFonts w:ascii="Arial" w:hAnsi="Arial" w:cs="Arial"/>
          <w:sz w:val="22"/>
          <w:szCs w:val="22"/>
        </w:rPr>
      </w:pPr>
      <w:r w:rsidRPr="009654A7">
        <w:rPr>
          <w:rFonts w:ascii="Arial" w:hAnsi="Arial" w:cs="Arial"/>
          <w:b/>
          <w:bCs/>
          <w:sz w:val="22"/>
          <w:szCs w:val="22"/>
        </w:rPr>
        <w:t>Co-Chair Approval</w:t>
      </w:r>
    </w:p>
    <w:p w14:paraId="42458254" w14:textId="77777777" w:rsidR="009654A7" w:rsidRPr="009654A7" w:rsidRDefault="009654A7" w:rsidP="009654A7">
      <w:pPr>
        <w:numPr>
          <w:ilvl w:val="1"/>
          <w:numId w:val="15"/>
        </w:numPr>
        <w:jc w:val="both"/>
        <w:rPr>
          <w:rFonts w:ascii="Arial" w:hAnsi="Arial" w:cs="Arial"/>
          <w:sz w:val="22"/>
          <w:szCs w:val="22"/>
        </w:rPr>
      </w:pPr>
      <w:r w:rsidRPr="009654A7">
        <w:rPr>
          <w:rFonts w:ascii="Arial" w:hAnsi="Arial" w:cs="Arial"/>
          <w:sz w:val="22"/>
          <w:szCs w:val="22"/>
        </w:rPr>
        <w:t>Final approval is provided jointly by the co-chairs. They retain discretion to request revisions, suggest partnerships, or defer proposals based on group priorities and capacity.</w:t>
      </w:r>
    </w:p>
    <w:p w14:paraId="7FA59F43" w14:textId="77777777" w:rsidR="009654A7" w:rsidRPr="009654A7" w:rsidRDefault="009654A7" w:rsidP="009654A7">
      <w:pPr>
        <w:numPr>
          <w:ilvl w:val="0"/>
          <w:numId w:val="15"/>
        </w:numPr>
        <w:jc w:val="both"/>
        <w:rPr>
          <w:rFonts w:ascii="Arial" w:hAnsi="Arial" w:cs="Arial"/>
          <w:sz w:val="22"/>
          <w:szCs w:val="22"/>
        </w:rPr>
      </w:pPr>
      <w:r w:rsidRPr="009654A7">
        <w:rPr>
          <w:rFonts w:ascii="Arial" w:hAnsi="Arial" w:cs="Arial"/>
          <w:b/>
          <w:bCs/>
          <w:sz w:val="22"/>
          <w:szCs w:val="22"/>
        </w:rPr>
        <w:t>Coordinator Support</w:t>
      </w:r>
    </w:p>
    <w:p w14:paraId="0FDBC9E0" w14:textId="77777777" w:rsidR="009654A7" w:rsidRPr="009654A7" w:rsidRDefault="009654A7" w:rsidP="009654A7">
      <w:pPr>
        <w:numPr>
          <w:ilvl w:val="1"/>
          <w:numId w:val="15"/>
        </w:numPr>
        <w:jc w:val="both"/>
        <w:rPr>
          <w:rFonts w:ascii="Arial" w:hAnsi="Arial" w:cs="Arial"/>
          <w:sz w:val="22"/>
          <w:szCs w:val="22"/>
        </w:rPr>
      </w:pPr>
      <w:r w:rsidRPr="009654A7">
        <w:rPr>
          <w:rFonts w:ascii="Arial" w:hAnsi="Arial" w:cs="Arial"/>
          <w:sz w:val="22"/>
          <w:szCs w:val="22"/>
        </w:rPr>
        <w:t>The </w:t>
      </w:r>
      <w:r w:rsidRPr="009654A7">
        <w:rPr>
          <w:rFonts w:ascii="Arial" w:hAnsi="Arial" w:cs="Arial"/>
          <w:b/>
          <w:bCs/>
          <w:sz w:val="22"/>
          <w:szCs w:val="22"/>
        </w:rPr>
        <w:t>CARR Coordinator</w:t>
      </w:r>
      <w:r w:rsidRPr="009654A7">
        <w:rPr>
          <w:rFonts w:ascii="Arial" w:hAnsi="Arial" w:cs="Arial"/>
          <w:sz w:val="22"/>
          <w:szCs w:val="22"/>
        </w:rPr>
        <w:t> assists with scheduling meetings, managing shared documents, and tracking project milestones.</w:t>
      </w:r>
    </w:p>
    <w:p w14:paraId="7DDC45A7" w14:textId="1DAEAC2B" w:rsidR="009654A7" w:rsidRPr="009654A7" w:rsidRDefault="009654A7" w:rsidP="009654A7">
      <w:pPr>
        <w:jc w:val="both"/>
        <w:rPr>
          <w:rFonts w:ascii="Arial" w:hAnsi="Arial" w:cs="Arial"/>
          <w:sz w:val="22"/>
          <w:szCs w:val="22"/>
        </w:rPr>
      </w:pPr>
    </w:p>
    <w:p w14:paraId="0669091D" w14:textId="77777777" w:rsidR="009654A7" w:rsidRPr="009654A7" w:rsidRDefault="009654A7" w:rsidP="009654A7">
      <w:pPr>
        <w:jc w:val="both"/>
        <w:rPr>
          <w:rFonts w:ascii="Arial" w:hAnsi="Arial" w:cs="Arial"/>
          <w:b/>
          <w:bCs/>
          <w:sz w:val="22"/>
          <w:szCs w:val="22"/>
        </w:rPr>
      </w:pPr>
      <w:r w:rsidRPr="009654A7">
        <w:rPr>
          <w:rFonts w:ascii="Arial" w:hAnsi="Arial" w:cs="Arial"/>
          <w:b/>
          <w:bCs/>
          <w:sz w:val="22"/>
          <w:szCs w:val="22"/>
        </w:rPr>
        <w:t>D. Research Ethics, Data Use, and Authorship</w:t>
      </w:r>
    </w:p>
    <w:p w14:paraId="068F5150" w14:textId="77777777" w:rsidR="009654A7" w:rsidRPr="009654A7" w:rsidRDefault="009654A7" w:rsidP="009654A7">
      <w:pPr>
        <w:jc w:val="both"/>
        <w:rPr>
          <w:rFonts w:ascii="Arial" w:hAnsi="Arial" w:cs="Arial"/>
          <w:sz w:val="22"/>
          <w:szCs w:val="22"/>
        </w:rPr>
      </w:pPr>
      <w:r w:rsidRPr="009654A7">
        <w:rPr>
          <w:rFonts w:ascii="Arial" w:hAnsi="Arial" w:cs="Arial"/>
          <w:sz w:val="22"/>
          <w:szCs w:val="22"/>
        </w:rPr>
        <w:t>All research or evaluation projects under CARR must adhere to ethical standards for community-based research. This includes:</w:t>
      </w:r>
    </w:p>
    <w:p w14:paraId="432F313F" w14:textId="77777777" w:rsidR="009654A7" w:rsidRPr="009654A7" w:rsidRDefault="009654A7" w:rsidP="009654A7">
      <w:pPr>
        <w:numPr>
          <w:ilvl w:val="0"/>
          <w:numId w:val="16"/>
        </w:numPr>
        <w:jc w:val="both"/>
        <w:rPr>
          <w:rFonts w:ascii="Arial" w:hAnsi="Arial" w:cs="Arial"/>
          <w:sz w:val="22"/>
          <w:szCs w:val="22"/>
        </w:rPr>
      </w:pPr>
      <w:r w:rsidRPr="009654A7">
        <w:rPr>
          <w:rFonts w:ascii="Arial" w:hAnsi="Arial" w:cs="Arial"/>
          <w:b/>
          <w:bCs/>
          <w:sz w:val="22"/>
          <w:szCs w:val="22"/>
        </w:rPr>
        <w:t>IRB Review</w:t>
      </w:r>
      <w:r w:rsidRPr="009654A7">
        <w:rPr>
          <w:rFonts w:ascii="Arial" w:hAnsi="Arial" w:cs="Arial"/>
          <w:sz w:val="22"/>
          <w:szCs w:val="22"/>
        </w:rPr>
        <w:t>: Institutional Review Board approval or exemption is required when human subjects are involved.</w:t>
      </w:r>
    </w:p>
    <w:p w14:paraId="048106CC" w14:textId="77777777" w:rsidR="009654A7" w:rsidRPr="009654A7" w:rsidRDefault="009654A7" w:rsidP="009654A7">
      <w:pPr>
        <w:numPr>
          <w:ilvl w:val="0"/>
          <w:numId w:val="16"/>
        </w:numPr>
        <w:jc w:val="both"/>
        <w:rPr>
          <w:rFonts w:ascii="Arial" w:hAnsi="Arial" w:cs="Arial"/>
          <w:sz w:val="22"/>
          <w:szCs w:val="22"/>
        </w:rPr>
      </w:pPr>
      <w:r w:rsidRPr="009654A7">
        <w:rPr>
          <w:rFonts w:ascii="Arial" w:hAnsi="Arial" w:cs="Arial"/>
          <w:b/>
          <w:bCs/>
          <w:sz w:val="22"/>
          <w:szCs w:val="22"/>
        </w:rPr>
        <w:t>Informed Consent</w:t>
      </w:r>
      <w:r w:rsidRPr="009654A7">
        <w:rPr>
          <w:rFonts w:ascii="Arial" w:hAnsi="Arial" w:cs="Arial"/>
          <w:sz w:val="22"/>
          <w:szCs w:val="22"/>
        </w:rPr>
        <w:t>: Participants must understand their role, risks, and rights; consent processes should be trauma-informed and culturally relevant.</w:t>
      </w:r>
    </w:p>
    <w:p w14:paraId="64EE6978" w14:textId="77777777" w:rsidR="009654A7" w:rsidRPr="009654A7" w:rsidRDefault="009654A7" w:rsidP="009654A7">
      <w:pPr>
        <w:numPr>
          <w:ilvl w:val="0"/>
          <w:numId w:val="16"/>
        </w:numPr>
        <w:jc w:val="both"/>
        <w:rPr>
          <w:rFonts w:ascii="Arial" w:hAnsi="Arial" w:cs="Arial"/>
          <w:sz w:val="22"/>
          <w:szCs w:val="22"/>
        </w:rPr>
      </w:pPr>
      <w:r w:rsidRPr="009654A7">
        <w:rPr>
          <w:rFonts w:ascii="Arial" w:hAnsi="Arial" w:cs="Arial"/>
          <w:b/>
          <w:bCs/>
          <w:sz w:val="22"/>
          <w:szCs w:val="22"/>
        </w:rPr>
        <w:t>Data Sharing</w:t>
      </w:r>
      <w:r w:rsidRPr="009654A7">
        <w:rPr>
          <w:rFonts w:ascii="Arial" w:hAnsi="Arial" w:cs="Arial"/>
          <w:sz w:val="22"/>
          <w:szCs w:val="22"/>
        </w:rPr>
        <w:t>: Agreements must specify who will have access to data and for what purposes; community partners should be consulted before data is shared externally.</w:t>
      </w:r>
    </w:p>
    <w:p w14:paraId="295104A0" w14:textId="77777777" w:rsidR="009654A7" w:rsidRPr="009654A7" w:rsidRDefault="009654A7" w:rsidP="009654A7">
      <w:pPr>
        <w:numPr>
          <w:ilvl w:val="0"/>
          <w:numId w:val="16"/>
        </w:numPr>
        <w:jc w:val="both"/>
        <w:rPr>
          <w:rFonts w:ascii="Arial" w:hAnsi="Arial" w:cs="Arial"/>
          <w:sz w:val="22"/>
          <w:szCs w:val="22"/>
        </w:rPr>
      </w:pPr>
      <w:r w:rsidRPr="009654A7">
        <w:rPr>
          <w:rFonts w:ascii="Arial" w:hAnsi="Arial" w:cs="Arial"/>
          <w:b/>
          <w:bCs/>
          <w:sz w:val="22"/>
          <w:szCs w:val="22"/>
        </w:rPr>
        <w:t>Confidentiality</w:t>
      </w:r>
      <w:r w:rsidRPr="009654A7">
        <w:rPr>
          <w:rFonts w:ascii="Arial" w:hAnsi="Arial" w:cs="Arial"/>
          <w:sz w:val="22"/>
          <w:szCs w:val="22"/>
        </w:rPr>
        <w:t>: All partners must protect participant identities and respect privacy norms of recovery communities.</w:t>
      </w:r>
    </w:p>
    <w:p w14:paraId="242B3469" w14:textId="77777777" w:rsidR="009654A7" w:rsidRPr="009654A7" w:rsidRDefault="009654A7" w:rsidP="009654A7">
      <w:pPr>
        <w:numPr>
          <w:ilvl w:val="0"/>
          <w:numId w:val="16"/>
        </w:numPr>
        <w:jc w:val="both"/>
        <w:rPr>
          <w:rFonts w:ascii="Arial" w:hAnsi="Arial" w:cs="Arial"/>
          <w:sz w:val="22"/>
          <w:szCs w:val="22"/>
        </w:rPr>
      </w:pPr>
      <w:r w:rsidRPr="009654A7">
        <w:rPr>
          <w:rFonts w:ascii="Arial" w:hAnsi="Arial" w:cs="Arial"/>
          <w:b/>
          <w:bCs/>
          <w:sz w:val="22"/>
          <w:szCs w:val="22"/>
        </w:rPr>
        <w:t>Authorship and Acknowledgment</w:t>
      </w:r>
      <w:r w:rsidRPr="009654A7">
        <w:rPr>
          <w:rFonts w:ascii="Arial" w:hAnsi="Arial" w:cs="Arial"/>
          <w:sz w:val="22"/>
          <w:szCs w:val="22"/>
        </w:rPr>
        <w:t>: Publication authorship should follow accepted ethical standards (e.g., ICMJE) and reflect actual intellectual contributions. Community members who inform or support research should also be acknowledged appropriately.</w:t>
      </w:r>
    </w:p>
    <w:p w14:paraId="28866228" w14:textId="34F7B384" w:rsidR="009654A7" w:rsidRPr="009654A7" w:rsidRDefault="009654A7" w:rsidP="009654A7">
      <w:pPr>
        <w:jc w:val="both"/>
        <w:rPr>
          <w:rFonts w:ascii="Arial" w:hAnsi="Arial" w:cs="Arial"/>
          <w:sz w:val="22"/>
          <w:szCs w:val="22"/>
        </w:rPr>
      </w:pPr>
    </w:p>
    <w:p w14:paraId="46707358" w14:textId="77777777" w:rsidR="009654A7" w:rsidRPr="009654A7" w:rsidRDefault="009654A7" w:rsidP="009654A7">
      <w:pPr>
        <w:jc w:val="both"/>
        <w:rPr>
          <w:rFonts w:ascii="Arial" w:hAnsi="Arial" w:cs="Arial"/>
          <w:b/>
          <w:bCs/>
          <w:sz w:val="22"/>
          <w:szCs w:val="22"/>
        </w:rPr>
      </w:pPr>
      <w:r w:rsidRPr="009654A7">
        <w:rPr>
          <w:rFonts w:ascii="Arial" w:hAnsi="Arial" w:cs="Arial"/>
          <w:b/>
          <w:bCs/>
          <w:sz w:val="22"/>
          <w:szCs w:val="22"/>
        </w:rPr>
        <w:t>E. Supported Activities and Opportunities</w:t>
      </w:r>
    </w:p>
    <w:p w14:paraId="6305D680" w14:textId="77777777" w:rsidR="009654A7" w:rsidRPr="009654A7" w:rsidRDefault="009654A7" w:rsidP="009654A7">
      <w:pPr>
        <w:jc w:val="both"/>
        <w:rPr>
          <w:rFonts w:ascii="Arial" w:hAnsi="Arial" w:cs="Arial"/>
          <w:sz w:val="22"/>
          <w:szCs w:val="22"/>
        </w:rPr>
      </w:pPr>
      <w:r w:rsidRPr="009654A7">
        <w:rPr>
          <w:rFonts w:ascii="Arial" w:hAnsi="Arial" w:cs="Arial"/>
          <w:sz w:val="22"/>
          <w:szCs w:val="22"/>
        </w:rPr>
        <w:t>CARR encourages and supports a range of collaborative activities, including:</w:t>
      </w:r>
    </w:p>
    <w:p w14:paraId="7202DD0A" w14:textId="77777777" w:rsidR="009654A7" w:rsidRPr="009654A7" w:rsidRDefault="009654A7" w:rsidP="009654A7">
      <w:pPr>
        <w:numPr>
          <w:ilvl w:val="0"/>
          <w:numId w:val="17"/>
        </w:numPr>
        <w:jc w:val="both"/>
        <w:rPr>
          <w:rFonts w:ascii="Arial" w:hAnsi="Arial" w:cs="Arial"/>
          <w:sz w:val="22"/>
          <w:szCs w:val="22"/>
        </w:rPr>
      </w:pPr>
      <w:r w:rsidRPr="009654A7">
        <w:rPr>
          <w:rFonts w:ascii="Arial" w:hAnsi="Arial" w:cs="Arial"/>
          <w:sz w:val="22"/>
          <w:szCs w:val="22"/>
        </w:rPr>
        <w:t>Community-based research and implementation studies</w:t>
      </w:r>
    </w:p>
    <w:p w14:paraId="72E6C217" w14:textId="77777777" w:rsidR="009654A7" w:rsidRPr="009654A7" w:rsidRDefault="009654A7" w:rsidP="009654A7">
      <w:pPr>
        <w:numPr>
          <w:ilvl w:val="0"/>
          <w:numId w:val="17"/>
        </w:numPr>
        <w:jc w:val="both"/>
        <w:rPr>
          <w:rFonts w:ascii="Arial" w:hAnsi="Arial" w:cs="Arial"/>
          <w:sz w:val="22"/>
          <w:szCs w:val="22"/>
        </w:rPr>
      </w:pPr>
      <w:r w:rsidRPr="009654A7">
        <w:rPr>
          <w:rFonts w:ascii="Arial" w:hAnsi="Arial" w:cs="Arial"/>
          <w:sz w:val="22"/>
          <w:szCs w:val="22"/>
        </w:rPr>
        <w:t>Intervention development, especially peer-led or housing-integrated models</w:t>
      </w:r>
    </w:p>
    <w:p w14:paraId="19B0D722" w14:textId="77777777" w:rsidR="009654A7" w:rsidRPr="009654A7" w:rsidRDefault="009654A7" w:rsidP="009654A7">
      <w:pPr>
        <w:numPr>
          <w:ilvl w:val="0"/>
          <w:numId w:val="17"/>
        </w:numPr>
        <w:jc w:val="both"/>
        <w:rPr>
          <w:rFonts w:ascii="Arial" w:hAnsi="Arial" w:cs="Arial"/>
          <w:sz w:val="22"/>
          <w:szCs w:val="22"/>
        </w:rPr>
      </w:pPr>
      <w:r w:rsidRPr="009654A7">
        <w:rPr>
          <w:rFonts w:ascii="Arial" w:hAnsi="Arial" w:cs="Arial"/>
          <w:sz w:val="22"/>
          <w:szCs w:val="22"/>
        </w:rPr>
        <w:t>Program evaluation of housing, health, or harm reduction services</w:t>
      </w:r>
    </w:p>
    <w:p w14:paraId="3039E0AF" w14:textId="77777777" w:rsidR="009654A7" w:rsidRPr="009654A7" w:rsidRDefault="009654A7" w:rsidP="009654A7">
      <w:pPr>
        <w:numPr>
          <w:ilvl w:val="0"/>
          <w:numId w:val="17"/>
        </w:numPr>
        <w:jc w:val="both"/>
        <w:rPr>
          <w:rFonts w:ascii="Arial" w:hAnsi="Arial" w:cs="Arial"/>
          <w:sz w:val="22"/>
          <w:szCs w:val="22"/>
        </w:rPr>
      </w:pPr>
      <w:r w:rsidRPr="009654A7">
        <w:rPr>
          <w:rFonts w:ascii="Arial" w:hAnsi="Arial" w:cs="Arial"/>
          <w:sz w:val="22"/>
          <w:szCs w:val="22"/>
        </w:rPr>
        <w:t>Policy analysis and advocacy to support sustainable recovery models</w:t>
      </w:r>
    </w:p>
    <w:p w14:paraId="376D6F4B" w14:textId="77777777" w:rsidR="009654A7" w:rsidRPr="009654A7" w:rsidRDefault="009654A7" w:rsidP="009654A7">
      <w:pPr>
        <w:numPr>
          <w:ilvl w:val="0"/>
          <w:numId w:val="17"/>
        </w:numPr>
        <w:jc w:val="both"/>
        <w:rPr>
          <w:rFonts w:ascii="Arial" w:hAnsi="Arial" w:cs="Arial"/>
          <w:sz w:val="22"/>
          <w:szCs w:val="22"/>
        </w:rPr>
      </w:pPr>
      <w:r w:rsidRPr="009654A7">
        <w:rPr>
          <w:rFonts w:ascii="Arial" w:hAnsi="Arial" w:cs="Arial"/>
          <w:sz w:val="22"/>
          <w:szCs w:val="22"/>
        </w:rPr>
        <w:t>Training and capacity building for staff, residents, and peer leaders</w:t>
      </w:r>
    </w:p>
    <w:p w14:paraId="7C53624A" w14:textId="77777777" w:rsidR="009654A7" w:rsidRPr="009654A7" w:rsidRDefault="009654A7" w:rsidP="009654A7">
      <w:pPr>
        <w:numPr>
          <w:ilvl w:val="0"/>
          <w:numId w:val="17"/>
        </w:numPr>
        <w:jc w:val="both"/>
        <w:rPr>
          <w:rFonts w:ascii="Arial" w:hAnsi="Arial" w:cs="Arial"/>
          <w:sz w:val="22"/>
          <w:szCs w:val="22"/>
        </w:rPr>
      </w:pPr>
      <w:r w:rsidRPr="009654A7">
        <w:rPr>
          <w:rFonts w:ascii="Arial" w:hAnsi="Arial" w:cs="Arial"/>
          <w:sz w:val="22"/>
          <w:szCs w:val="22"/>
        </w:rPr>
        <w:t>Dissemination of findings, including reports, workshops, briefs, and academic publications</w:t>
      </w:r>
    </w:p>
    <w:p w14:paraId="25EEAD1E" w14:textId="77777777" w:rsidR="009654A7" w:rsidRDefault="009654A7" w:rsidP="009654A7">
      <w:pPr>
        <w:jc w:val="both"/>
        <w:rPr>
          <w:rFonts w:ascii="Arial" w:hAnsi="Arial" w:cs="Arial"/>
          <w:sz w:val="22"/>
          <w:szCs w:val="22"/>
        </w:rPr>
      </w:pPr>
      <w:r w:rsidRPr="009654A7">
        <w:rPr>
          <w:rFonts w:ascii="Arial" w:hAnsi="Arial" w:cs="Arial"/>
          <w:sz w:val="22"/>
          <w:szCs w:val="22"/>
        </w:rPr>
        <w:t>CARR also welcomes proposals for new collaborations, learning exchanges, and special initiatives aligned with its mission.</w:t>
      </w:r>
    </w:p>
    <w:p w14:paraId="5C09ADD0" w14:textId="77777777" w:rsidR="00887FE7" w:rsidRDefault="00887FE7" w:rsidP="009654A7">
      <w:pPr>
        <w:jc w:val="both"/>
        <w:rPr>
          <w:rFonts w:ascii="Arial" w:hAnsi="Arial" w:cs="Arial"/>
          <w:sz w:val="22"/>
          <w:szCs w:val="22"/>
        </w:rPr>
      </w:pPr>
    </w:p>
    <w:p w14:paraId="7F3B11CE" w14:textId="77777777" w:rsidR="00887FE7" w:rsidRDefault="00887FE7" w:rsidP="009654A7">
      <w:pPr>
        <w:jc w:val="both"/>
        <w:rPr>
          <w:rFonts w:ascii="Arial" w:hAnsi="Arial" w:cs="Arial"/>
          <w:sz w:val="22"/>
          <w:szCs w:val="22"/>
        </w:rPr>
      </w:pPr>
    </w:p>
    <w:p w14:paraId="2A6ACB63" w14:textId="77777777" w:rsidR="00887FE7" w:rsidRPr="009654A7" w:rsidRDefault="00887FE7" w:rsidP="009654A7">
      <w:pPr>
        <w:jc w:val="both"/>
        <w:rPr>
          <w:rFonts w:ascii="Arial" w:hAnsi="Arial" w:cs="Arial"/>
          <w:sz w:val="22"/>
          <w:szCs w:val="22"/>
        </w:rPr>
      </w:pPr>
    </w:p>
    <w:p w14:paraId="6277B0FB"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lastRenderedPageBreak/>
        <w:t>5. Communication and Meetings</w:t>
      </w:r>
    </w:p>
    <w:p w14:paraId="24CD8020"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CARR relies on open, consistent, and inclusive communication to sustain collaboration, build trust, and ensure accountability. Meetings and communication processes are designed to promote active participation while remaining flexible to the varying capacities of members and partners.</w:t>
      </w:r>
    </w:p>
    <w:p w14:paraId="7AB91786" w14:textId="46569325" w:rsidR="00F50060" w:rsidRPr="00F50060" w:rsidRDefault="00F50060" w:rsidP="00F50060">
      <w:pPr>
        <w:jc w:val="both"/>
        <w:rPr>
          <w:rFonts w:ascii="Arial" w:hAnsi="Arial" w:cs="Arial"/>
          <w:sz w:val="22"/>
          <w:szCs w:val="22"/>
        </w:rPr>
      </w:pPr>
    </w:p>
    <w:p w14:paraId="29C86FF5"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A. Communication Channels</w:t>
      </w:r>
    </w:p>
    <w:p w14:paraId="097BE2A6"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To keep members informed and connected, CARR maintains the following primary channels:</w:t>
      </w:r>
    </w:p>
    <w:p w14:paraId="70B2A935" w14:textId="77777777" w:rsidR="00F50060" w:rsidRPr="00F50060" w:rsidRDefault="00F50060" w:rsidP="00F50060">
      <w:pPr>
        <w:numPr>
          <w:ilvl w:val="0"/>
          <w:numId w:val="18"/>
        </w:numPr>
        <w:jc w:val="both"/>
        <w:rPr>
          <w:rFonts w:ascii="Arial" w:hAnsi="Arial" w:cs="Arial"/>
          <w:sz w:val="22"/>
          <w:szCs w:val="22"/>
        </w:rPr>
      </w:pPr>
      <w:r w:rsidRPr="00F50060">
        <w:rPr>
          <w:rFonts w:ascii="Arial" w:hAnsi="Arial" w:cs="Arial"/>
          <w:b/>
          <w:bCs/>
          <w:sz w:val="22"/>
          <w:szCs w:val="22"/>
        </w:rPr>
        <w:t>Email Listserv</w:t>
      </w:r>
      <w:r w:rsidRPr="00F50060">
        <w:rPr>
          <w:rFonts w:ascii="Arial" w:hAnsi="Arial" w:cs="Arial"/>
          <w:sz w:val="22"/>
          <w:szCs w:val="22"/>
        </w:rPr>
        <w:t>: Used for official announcements, meeting invitations, and distribution of documents and updates.</w:t>
      </w:r>
    </w:p>
    <w:p w14:paraId="11124B38" w14:textId="77777777" w:rsidR="00F50060" w:rsidRPr="00F50060" w:rsidRDefault="00F50060" w:rsidP="00F50060">
      <w:pPr>
        <w:numPr>
          <w:ilvl w:val="0"/>
          <w:numId w:val="18"/>
        </w:numPr>
        <w:jc w:val="both"/>
        <w:rPr>
          <w:rFonts w:ascii="Arial" w:hAnsi="Arial" w:cs="Arial"/>
          <w:sz w:val="22"/>
          <w:szCs w:val="22"/>
        </w:rPr>
      </w:pPr>
      <w:r w:rsidRPr="00F50060">
        <w:rPr>
          <w:rFonts w:ascii="Arial" w:hAnsi="Arial" w:cs="Arial"/>
          <w:b/>
          <w:bCs/>
          <w:sz w:val="22"/>
          <w:szCs w:val="22"/>
        </w:rPr>
        <w:t>Shared Drive</w:t>
      </w:r>
      <w:r w:rsidRPr="00F50060">
        <w:rPr>
          <w:rFonts w:ascii="Arial" w:hAnsi="Arial" w:cs="Arial"/>
          <w:sz w:val="22"/>
          <w:szCs w:val="22"/>
        </w:rPr>
        <w:t> (e.g., Google Drive or Dropbox): Hosts shared resources such as meeting notes, project documents, forms, and templates.</w:t>
      </w:r>
    </w:p>
    <w:p w14:paraId="05DC6BA7" w14:textId="77777777" w:rsidR="00F50060" w:rsidRPr="00F50060" w:rsidRDefault="00F50060" w:rsidP="00F50060">
      <w:pPr>
        <w:numPr>
          <w:ilvl w:val="0"/>
          <w:numId w:val="18"/>
        </w:numPr>
        <w:jc w:val="both"/>
        <w:rPr>
          <w:rFonts w:ascii="Arial" w:hAnsi="Arial" w:cs="Arial"/>
          <w:sz w:val="22"/>
          <w:szCs w:val="22"/>
        </w:rPr>
      </w:pPr>
      <w:r w:rsidRPr="00F50060">
        <w:rPr>
          <w:rFonts w:ascii="Arial" w:hAnsi="Arial" w:cs="Arial"/>
          <w:b/>
          <w:bCs/>
          <w:sz w:val="22"/>
          <w:szCs w:val="22"/>
        </w:rPr>
        <w:t>Group Messaging Platform</w:t>
      </w:r>
      <w:r w:rsidRPr="00F50060">
        <w:rPr>
          <w:rFonts w:ascii="Arial" w:hAnsi="Arial" w:cs="Arial"/>
          <w:sz w:val="22"/>
          <w:szCs w:val="22"/>
        </w:rPr>
        <w:t> (e.g., WhatsApp, Slack – to be determined): May be used for more immediate updates or informal check-ins between meetings.</w:t>
      </w:r>
    </w:p>
    <w:p w14:paraId="741AA401" w14:textId="77777777" w:rsidR="00F50060" w:rsidRPr="00F50060" w:rsidRDefault="00F50060" w:rsidP="00F50060">
      <w:pPr>
        <w:numPr>
          <w:ilvl w:val="0"/>
          <w:numId w:val="18"/>
        </w:numPr>
        <w:jc w:val="both"/>
        <w:rPr>
          <w:rFonts w:ascii="Arial" w:hAnsi="Arial" w:cs="Arial"/>
          <w:sz w:val="22"/>
          <w:szCs w:val="22"/>
        </w:rPr>
      </w:pPr>
      <w:r w:rsidRPr="00F50060">
        <w:rPr>
          <w:rFonts w:ascii="Arial" w:hAnsi="Arial" w:cs="Arial"/>
          <w:b/>
          <w:bCs/>
          <w:sz w:val="22"/>
          <w:szCs w:val="22"/>
        </w:rPr>
        <w:t>Meeting Minutes and Follow-Ups</w:t>
      </w:r>
      <w:r w:rsidRPr="00F50060">
        <w:rPr>
          <w:rFonts w:ascii="Arial" w:hAnsi="Arial" w:cs="Arial"/>
          <w:sz w:val="22"/>
          <w:szCs w:val="22"/>
        </w:rPr>
        <w:t>: Distributed by the CARR Coordinator within one week of each meeting, including action items and deadlines.</w:t>
      </w:r>
    </w:p>
    <w:p w14:paraId="3D12BF5D" w14:textId="25B402A5" w:rsidR="00F50060" w:rsidRPr="00F50060" w:rsidRDefault="00F50060" w:rsidP="00F50060">
      <w:pPr>
        <w:jc w:val="both"/>
        <w:rPr>
          <w:rFonts w:ascii="Arial" w:hAnsi="Arial" w:cs="Arial"/>
          <w:sz w:val="22"/>
          <w:szCs w:val="22"/>
        </w:rPr>
      </w:pPr>
      <w:r w:rsidRPr="00F50060">
        <w:rPr>
          <w:rFonts w:ascii="Arial" w:hAnsi="Arial" w:cs="Arial"/>
          <w:sz w:val="22"/>
          <w:szCs w:val="22"/>
        </w:rPr>
        <w:t xml:space="preserve">All members are encouraged to check these platforms regularly and notify the </w:t>
      </w:r>
      <w:r w:rsidR="00887FE7" w:rsidRPr="00F50060">
        <w:rPr>
          <w:rFonts w:ascii="Arial" w:hAnsi="Arial" w:cs="Arial"/>
          <w:sz w:val="22"/>
          <w:szCs w:val="22"/>
        </w:rPr>
        <w:t>coordinator</w:t>
      </w:r>
      <w:r w:rsidRPr="00F50060">
        <w:rPr>
          <w:rFonts w:ascii="Arial" w:hAnsi="Arial" w:cs="Arial"/>
          <w:sz w:val="22"/>
          <w:szCs w:val="22"/>
        </w:rPr>
        <w:t xml:space="preserve"> if communication preferences change.</w:t>
      </w:r>
    </w:p>
    <w:p w14:paraId="13441626" w14:textId="6F9871E7" w:rsidR="00F50060" w:rsidRPr="00F50060" w:rsidRDefault="00F50060" w:rsidP="00F50060">
      <w:pPr>
        <w:jc w:val="both"/>
        <w:rPr>
          <w:rFonts w:ascii="Arial" w:hAnsi="Arial" w:cs="Arial"/>
          <w:sz w:val="22"/>
          <w:szCs w:val="22"/>
        </w:rPr>
      </w:pPr>
    </w:p>
    <w:p w14:paraId="36126E98"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B. Monthly Meetings</w:t>
      </w:r>
    </w:p>
    <w:p w14:paraId="7C299F4C"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CARR holds </w:t>
      </w:r>
      <w:r w:rsidRPr="00F50060">
        <w:rPr>
          <w:rFonts w:ascii="Arial" w:hAnsi="Arial" w:cs="Arial"/>
          <w:b/>
          <w:bCs/>
          <w:sz w:val="22"/>
          <w:szCs w:val="22"/>
        </w:rPr>
        <w:t>monthly all-member meetings</w:t>
      </w:r>
      <w:r w:rsidRPr="00F50060">
        <w:rPr>
          <w:rFonts w:ascii="Arial" w:hAnsi="Arial" w:cs="Arial"/>
          <w:sz w:val="22"/>
          <w:szCs w:val="22"/>
        </w:rPr>
        <w:t>, typically via Zoom or hybrid format, open to all members and invited partners. These meetings are the central space for:</w:t>
      </w:r>
    </w:p>
    <w:p w14:paraId="63D11DE5" w14:textId="77777777" w:rsidR="00F50060" w:rsidRPr="00F50060" w:rsidRDefault="00F50060" w:rsidP="00F50060">
      <w:pPr>
        <w:numPr>
          <w:ilvl w:val="0"/>
          <w:numId w:val="19"/>
        </w:numPr>
        <w:jc w:val="both"/>
        <w:rPr>
          <w:rFonts w:ascii="Arial" w:hAnsi="Arial" w:cs="Arial"/>
          <w:sz w:val="22"/>
          <w:szCs w:val="22"/>
        </w:rPr>
      </w:pPr>
      <w:r w:rsidRPr="00F50060">
        <w:rPr>
          <w:rFonts w:ascii="Arial" w:hAnsi="Arial" w:cs="Arial"/>
          <w:sz w:val="22"/>
          <w:szCs w:val="22"/>
        </w:rPr>
        <w:t>Sharing project updates and opportunities</w:t>
      </w:r>
    </w:p>
    <w:p w14:paraId="6874BA9F" w14:textId="77777777" w:rsidR="00F50060" w:rsidRPr="00F50060" w:rsidRDefault="00F50060" w:rsidP="00F50060">
      <w:pPr>
        <w:numPr>
          <w:ilvl w:val="0"/>
          <w:numId w:val="19"/>
        </w:numPr>
        <w:jc w:val="both"/>
        <w:rPr>
          <w:rFonts w:ascii="Arial" w:hAnsi="Arial" w:cs="Arial"/>
          <w:sz w:val="22"/>
          <w:szCs w:val="22"/>
        </w:rPr>
      </w:pPr>
      <w:r w:rsidRPr="00F50060">
        <w:rPr>
          <w:rFonts w:ascii="Arial" w:hAnsi="Arial" w:cs="Arial"/>
          <w:sz w:val="22"/>
          <w:szCs w:val="22"/>
        </w:rPr>
        <w:t>Introducing new proposals</w:t>
      </w:r>
    </w:p>
    <w:p w14:paraId="61285D32" w14:textId="77777777" w:rsidR="00F50060" w:rsidRPr="00F50060" w:rsidRDefault="00F50060" w:rsidP="00F50060">
      <w:pPr>
        <w:numPr>
          <w:ilvl w:val="0"/>
          <w:numId w:val="19"/>
        </w:numPr>
        <w:jc w:val="both"/>
        <w:rPr>
          <w:rFonts w:ascii="Arial" w:hAnsi="Arial" w:cs="Arial"/>
          <w:sz w:val="22"/>
          <w:szCs w:val="22"/>
        </w:rPr>
      </w:pPr>
      <w:r w:rsidRPr="00F50060">
        <w:rPr>
          <w:rFonts w:ascii="Arial" w:hAnsi="Arial" w:cs="Arial"/>
          <w:sz w:val="22"/>
          <w:szCs w:val="22"/>
        </w:rPr>
        <w:t>Identifying technical assistance needs</w:t>
      </w:r>
    </w:p>
    <w:p w14:paraId="648C3588" w14:textId="77777777" w:rsidR="00F50060" w:rsidRPr="00F50060" w:rsidRDefault="00F50060" w:rsidP="00F50060">
      <w:pPr>
        <w:numPr>
          <w:ilvl w:val="0"/>
          <w:numId w:val="19"/>
        </w:numPr>
        <w:jc w:val="both"/>
        <w:rPr>
          <w:rFonts w:ascii="Arial" w:hAnsi="Arial" w:cs="Arial"/>
          <w:sz w:val="22"/>
          <w:szCs w:val="22"/>
        </w:rPr>
      </w:pPr>
      <w:r w:rsidRPr="00F50060">
        <w:rPr>
          <w:rFonts w:ascii="Arial" w:hAnsi="Arial" w:cs="Arial"/>
          <w:sz w:val="22"/>
          <w:szCs w:val="22"/>
        </w:rPr>
        <w:t>Engaging in peer learning or guest presentations</w:t>
      </w:r>
    </w:p>
    <w:p w14:paraId="71EE9199" w14:textId="77777777" w:rsidR="00F50060" w:rsidRPr="00F50060" w:rsidRDefault="00F50060" w:rsidP="00F50060">
      <w:pPr>
        <w:numPr>
          <w:ilvl w:val="0"/>
          <w:numId w:val="19"/>
        </w:numPr>
        <w:jc w:val="both"/>
        <w:rPr>
          <w:rFonts w:ascii="Arial" w:hAnsi="Arial" w:cs="Arial"/>
          <w:sz w:val="22"/>
          <w:szCs w:val="22"/>
        </w:rPr>
      </w:pPr>
      <w:r w:rsidRPr="00F50060">
        <w:rPr>
          <w:rFonts w:ascii="Arial" w:hAnsi="Arial" w:cs="Arial"/>
          <w:sz w:val="22"/>
          <w:szCs w:val="22"/>
        </w:rPr>
        <w:t>Making decisions on priorities and commitments</w:t>
      </w:r>
    </w:p>
    <w:p w14:paraId="685489B3" w14:textId="0919A757" w:rsidR="00F50060" w:rsidRPr="00F50060" w:rsidRDefault="00F50060" w:rsidP="00F50060">
      <w:pPr>
        <w:jc w:val="both"/>
        <w:rPr>
          <w:rFonts w:ascii="Arial" w:hAnsi="Arial" w:cs="Arial"/>
          <w:sz w:val="22"/>
          <w:szCs w:val="22"/>
        </w:rPr>
      </w:pPr>
      <w:r w:rsidRPr="00F50060">
        <w:rPr>
          <w:rFonts w:ascii="Arial" w:hAnsi="Arial" w:cs="Arial"/>
          <w:sz w:val="22"/>
          <w:szCs w:val="22"/>
        </w:rPr>
        <w:t xml:space="preserve">Meetings are co-facilitated by the co-chairs and supported by the </w:t>
      </w:r>
      <w:r w:rsidR="00887FE7" w:rsidRPr="00F50060">
        <w:rPr>
          <w:rFonts w:ascii="Arial" w:hAnsi="Arial" w:cs="Arial"/>
          <w:sz w:val="22"/>
          <w:szCs w:val="22"/>
        </w:rPr>
        <w:t>coordinator</w:t>
      </w:r>
      <w:r w:rsidRPr="00F50060">
        <w:rPr>
          <w:rFonts w:ascii="Arial" w:hAnsi="Arial" w:cs="Arial"/>
          <w:sz w:val="22"/>
          <w:szCs w:val="22"/>
        </w:rPr>
        <w:t>, who circulates:</w:t>
      </w:r>
    </w:p>
    <w:p w14:paraId="0E338042" w14:textId="77777777" w:rsidR="00F50060" w:rsidRPr="00F50060" w:rsidRDefault="00F50060" w:rsidP="00F50060">
      <w:pPr>
        <w:numPr>
          <w:ilvl w:val="0"/>
          <w:numId w:val="20"/>
        </w:numPr>
        <w:jc w:val="both"/>
        <w:rPr>
          <w:rFonts w:ascii="Arial" w:hAnsi="Arial" w:cs="Arial"/>
          <w:sz w:val="22"/>
          <w:szCs w:val="22"/>
        </w:rPr>
      </w:pPr>
      <w:r w:rsidRPr="00F50060">
        <w:rPr>
          <w:rFonts w:ascii="Arial" w:hAnsi="Arial" w:cs="Arial"/>
          <w:sz w:val="22"/>
          <w:szCs w:val="22"/>
        </w:rPr>
        <w:t>A draft </w:t>
      </w:r>
      <w:r w:rsidRPr="00F50060">
        <w:rPr>
          <w:rFonts w:ascii="Arial" w:hAnsi="Arial" w:cs="Arial"/>
          <w:b/>
          <w:bCs/>
          <w:sz w:val="22"/>
          <w:szCs w:val="22"/>
        </w:rPr>
        <w:t>agenda</w:t>
      </w:r>
      <w:r w:rsidRPr="00F50060">
        <w:rPr>
          <w:rFonts w:ascii="Arial" w:hAnsi="Arial" w:cs="Arial"/>
          <w:sz w:val="22"/>
          <w:szCs w:val="22"/>
        </w:rPr>
        <w:t> in advance (with opportunity for member input)</w:t>
      </w:r>
    </w:p>
    <w:p w14:paraId="68CC0A7D" w14:textId="77777777" w:rsidR="00F50060" w:rsidRPr="00F50060" w:rsidRDefault="00F50060" w:rsidP="00F50060">
      <w:pPr>
        <w:numPr>
          <w:ilvl w:val="0"/>
          <w:numId w:val="20"/>
        </w:numPr>
        <w:jc w:val="both"/>
        <w:rPr>
          <w:rFonts w:ascii="Arial" w:hAnsi="Arial" w:cs="Arial"/>
          <w:sz w:val="22"/>
          <w:szCs w:val="22"/>
        </w:rPr>
      </w:pPr>
      <w:r w:rsidRPr="00F50060">
        <w:rPr>
          <w:rFonts w:ascii="Arial" w:hAnsi="Arial" w:cs="Arial"/>
          <w:sz w:val="22"/>
          <w:szCs w:val="22"/>
        </w:rPr>
        <w:t>A </w:t>
      </w:r>
      <w:r w:rsidRPr="00F50060">
        <w:rPr>
          <w:rFonts w:ascii="Arial" w:hAnsi="Arial" w:cs="Arial"/>
          <w:b/>
          <w:bCs/>
          <w:sz w:val="22"/>
          <w:szCs w:val="22"/>
        </w:rPr>
        <w:t>summary of decisions and action points</w:t>
      </w:r>
      <w:r w:rsidRPr="00F50060">
        <w:rPr>
          <w:rFonts w:ascii="Arial" w:hAnsi="Arial" w:cs="Arial"/>
          <w:sz w:val="22"/>
          <w:szCs w:val="22"/>
        </w:rPr>
        <w:t> after each meeting</w:t>
      </w:r>
    </w:p>
    <w:p w14:paraId="76BB452F"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Attendance is encouraged but not mandatory; notes are shared to ensure those who are unavailable can stay informed and involved.</w:t>
      </w:r>
    </w:p>
    <w:p w14:paraId="095A0BDF" w14:textId="1A3EA04D" w:rsidR="00F50060" w:rsidRPr="00F50060" w:rsidRDefault="00F50060" w:rsidP="00F50060">
      <w:pPr>
        <w:jc w:val="both"/>
        <w:rPr>
          <w:rFonts w:ascii="Arial" w:hAnsi="Arial" w:cs="Arial"/>
          <w:sz w:val="22"/>
          <w:szCs w:val="22"/>
        </w:rPr>
      </w:pPr>
    </w:p>
    <w:p w14:paraId="5E861DC9"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C. Ad-Hoc Task Teams</w:t>
      </w:r>
    </w:p>
    <w:p w14:paraId="5A319590"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In addition to monthly meetings, </w:t>
      </w:r>
      <w:r w:rsidRPr="00F50060">
        <w:rPr>
          <w:rFonts w:ascii="Arial" w:hAnsi="Arial" w:cs="Arial"/>
          <w:b/>
          <w:bCs/>
          <w:sz w:val="22"/>
          <w:szCs w:val="22"/>
        </w:rPr>
        <w:t>ad-hoc working groups or task teams</w:t>
      </w:r>
      <w:r w:rsidRPr="00F50060">
        <w:rPr>
          <w:rFonts w:ascii="Arial" w:hAnsi="Arial" w:cs="Arial"/>
          <w:sz w:val="22"/>
          <w:szCs w:val="22"/>
        </w:rPr>
        <w:t> are formed as needed to advance specific initiatives or complete time-bound tasks. These may include:</w:t>
      </w:r>
    </w:p>
    <w:p w14:paraId="3B43A495" w14:textId="77777777" w:rsidR="00F50060" w:rsidRPr="00F50060" w:rsidRDefault="00F50060" w:rsidP="00F50060">
      <w:pPr>
        <w:numPr>
          <w:ilvl w:val="0"/>
          <w:numId w:val="21"/>
        </w:numPr>
        <w:jc w:val="both"/>
        <w:rPr>
          <w:rFonts w:ascii="Arial" w:hAnsi="Arial" w:cs="Arial"/>
          <w:sz w:val="22"/>
          <w:szCs w:val="22"/>
        </w:rPr>
      </w:pPr>
      <w:r w:rsidRPr="00F50060">
        <w:rPr>
          <w:rFonts w:ascii="Arial" w:hAnsi="Arial" w:cs="Arial"/>
          <w:sz w:val="22"/>
          <w:szCs w:val="22"/>
        </w:rPr>
        <w:t>Drafting research proposals</w:t>
      </w:r>
    </w:p>
    <w:p w14:paraId="2D0DB7DB" w14:textId="77777777" w:rsidR="00F50060" w:rsidRPr="00F50060" w:rsidRDefault="00F50060" w:rsidP="00F50060">
      <w:pPr>
        <w:numPr>
          <w:ilvl w:val="0"/>
          <w:numId w:val="21"/>
        </w:numPr>
        <w:jc w:val="both"/>
        <w:rPr>
          <w:rFonts w:ascii="Arial" w:hAnsi="Arial" w:cs="Arial"/>
          <w:sz w:val="22"/>
          <w:szCs w:val="22"/>
        </w:rPr>
      </w:pPr>
      <w:r w:rsidRPr="00F50060">
        <w:rPr>
          <w:rFonts w:ascii="Arial" w:hAnsi="Arial" w:cs="Arial"/>
          <w:sz w:val="22"/>
          <w:szCs w:val="22"/>
        </w:rPr>
        <w:t>Preparing event materials</w:t>
      </w:r>
    </w:p>
    <w:p w14:paraId="02530A3B" w14:textId="77777777" w:rsidR="00F50060" w:rsidRPr="00F50060" w:rsidRDefault="00F50060" w:rsidP="00F50060">
      <w:pPr>
        <w:numPr>
          <w:ilvl w:val="0"/>
          <w:numId w:val="21"/>
        </w:numPr>
        <w:jc w:val="both"/>
        <w:rPr>
          <w:rFonts w:ascii="Arial" w:hAnsi="Arial" w:cs="Arial"/>
          <w:sz w:val="22"/>
          <w:szCs w:val="22"/>
        </w:rPr>
      </w:pPr>
      <w:r w:rsidRPr="00F50060">
        <w:rPr>
          <w:rFonts w:ascii="Arial" w:hAnsi="Arial" w:cs="Arial"/>
          <w:sz w:val="22"/>
          <w:szCs w:val="22"/>
        </w:rPr>
        <w:t>Conducting outreach to partners</w:t>
      </w:r>
    </w:p>
    <w:p w14:paraId="46BC195A" w14:textId="77777777" w:rsidR="00F50060" w:rsidRPr="00F50060" w:rsidRDefault="00F50060" w:rsidP="00F50060">
      <w:pPr>
        <w:numPr>
          <w:ilvl w:val="0"/>
          <w:numId w:val="21"/>
        </w:numPr>
        <w:jc w:val="both"/>
        <w:rPr>
          <w:rFonts w:ascii="Arial" w:hAnsi="Arial" w:cs="Arial"/>
          <w:sz w:val="22"/>
          <w:szCs w:val="22"/>
        </w:rPr>
      </w:pPr>
      <w:r w:rsidRPr="00F50060">
        <w:rPr>
          <w:rFonts w:ascii="Arial" w:hAnsi="Arial" w:cs="Arial"/>
          <w:sz w:val="22"/>
          <w:szCs w:val="22"/>
        </w:rPr>
        <w:t>Reviewing intervention manuals or training materials</w:t>
      </w:r>
    </w:p>
    <w:p w14:paraId="39257A13"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Participation in these groups is voluntary and based on interest and expertise. Each task team includes at least one member of the Coordinating Team or one co-chair for accountability.</w:t>
      </w:r>
    </w:p>
    <w:p w14:paraId="6DC8F65A" w14:textId="07607394" w:rsidR="00F50060" w:rsidRPr="00F50060" w:rsidRDefault="00F50060" w:rsidP="00F50060">
      <w:pPr>
        <w:jc w:val="both"/>
        <w:rPr>
          <w:rFonts w:ascii="Arial" w:hAnsi="Arial" w:cs="Arial"/>
          <w:sz w:val="22"/>
          <w:szCs w:val="22"/>
        </w:rPr>
      </w:pPr>
    </w:p>
    <w:p w14:paraId="519FD786"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D. Meeting Norms and Participation Guidelines</w:t>
      </w:r>
    </w:p>
    <w:p w14:paraId="7C1C2131"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To foster respectful and productive discussions, all CARR meetings follow these shared norms:</w:t>
      </w:r>
    </w:p>
    <w:p w14:paraId="5E325C1F" w14:textId="77777777" w:rsidR="00F50060" w:rsidRPr="00F50060" w:rsidRDefault="00F50060" w:rsidP="00F50060">
      <w:pPr>
        <w:numPr>
          <w:ilvl w:val="0"/>
          <w:numId w:val="22"/>
        </w:numPr>
        <w:jc w:val="both"/>
        <w:rPr>
          <w:rFonts w:ascii="Arial" w:hAnsi="Arial" w:cs="Arial"/>
          <w:sz w:val="22"/>
          <w:szCs w:val="22"/>
        </w:rPr>
      </w:pPr>
      <w:r w:rsidRPr="00F50060">
        <w:rPr>
          <w:rFonts w:ascii="Arial" w:hAnsi="Arial" w:cs="Arial"/>
          <w:sz w:val="22"/>
          <w:szCs w:val="22"/>
        </w:rPr>
        <w:t>Start and end on time</w:t>
      </w:r>
    </w:p>
    <w:p w14:paraId="4D04ECE6" w14:textId="77777777" w:rsidR="00F50060" w:rsidRPr="00F50060" w:rsidRDefault="00F50060" w:rsidP="00F50060">
      <w:pPr>
        <w:numPr>
          <w:ilvl w:val="0"/>
          <w:numId w:val="22"/>
        </w:numPr>
        <w:jc w:val="both"/>
        <w:rPr>
          <w:rFonts w:ascii="Arial" w:hAnsi="Arial" w:cs="Arial"/>
          <w:sz w:val="22"/>
          <w:szCs w:val="22"/>
        </w:rPr>
      </w:pPr>
      <w:r w:rsidRPr="00F50060">
        <w:rPr>
          <w:rFonts w:ascii="Arial" w:hAnsi="Arial" w:cs="Arial"/>
          <w:sz w:val="22"/>
          <w:szCs w:val="22"/>
        </w:rPr>
        <w:t>Create space for all voices, especially community partners and members with lived experience</w:t>
      </w:r>
    </w:p>
    <w:p w14:paraId="51011303" w14:textId="2D1B328B" w:rsidR="00F50060" w:rsidRPr="00F50060" w:rsidRDefault="00F50060" w:rsidP="00F50060">
      <w:pPr>
        <w:numPr>
          <w:ilvl w:val="0"/>
          <w:numId w:val="22"/>
        </w:numPr>
        <w:jc w:val="both"/>
        <w:rPr>
          <w:rFonts w:ascii="Arial" w:hAnsi="Arial" w:cs="Arial"/>
          <w:sz w:val="22"/>
          <w:szCs w:val="22"/>
        </w:rPr>
      </w:pPr>
      <w:r w:rsidRPr="00F50060">
        <w:rPr>
          <w:rFonts w:ascii="Arial" w:hAnsi="Arial" w:cs="Arial"/>
          <w:sz w:val="22"/>
          <w:szCs w:val="22"/>
        </w:rPr>
        <w:t xml:space="preserve">Use plain </w:t>
      </w:r>
      <w:proofErr w:type="gramStart"/>
      <w:r w:rsidRPr="00F50060">
        <w:rPr>
          <w:rFonts w:ascii="Arial" w:hAnsi="Arial" w:cs="Arial"/>
          <w:sz w:val="22"/>
          <w:szCs w:val="22"/>
        </w:rPr>
        <w:t>language</w:t>
      </w:r>
      <w:proofErr w:type="gramEnd"/>
      <w:r w:rsidRPr="00F50060">
        <w:rPr>
          <w:rFonts w:ascii="Arial" w:hAnsi="Arial" w:cs="Arial"/>
          <w:sz w:val="22"/>
          <w:szCs w:val="22"/>
        </w:rPr>
        <w:t xml:space="preserve"> when </w:t>
      </w:r>
      <w:r w:rsidR="00887FE7" w:rsidRPr="00F50060">
        <w:rPr>
          <w:rFonts w:ascii="Arial" w:hAnsi="Arial" w:cs="Arial"/>
          <w:sz w:val="22"/>
          <w:szCs w:val="22"/>
        </w:rPr>
        <w:t>possible,</w:t>
      </w:r>
      <w:r w:rsidRPr="00F50060">
        <w:rPr>
          <w:rFonts w:ascii="Arial" w:hAnsi="Arial" w:cs="Arial"/>
          <w:sz w:val="22"/>
          <w:szCs w:val="22"/>
        </w:rPr>
        <w:t xml:space="preserve"> to ensure accessibility</w:t>
      </w:r>
    </w:p>
    <w:p w14:paraId="314343AA" w14:textId="77777777" w:rsidR="00F50060" w:rsidRPr="00F50060" w:rsidRDefault="00F50060" w:rsidP="00F50060">
      <w:pPr>
        <w:numPr>
          <w:ilvl w:val="0"/>
          <w:numId w:val="22"/>
        </w:numPr>
        <w:jc w:val="both"/>
        <w:rPr>
          <w:rFonts w:ascii="Arial" w:hAnsi="Arial" w:cs="Arial"/>
          <w:sz w:val="22"/>
          <w:szCs w:val="22"/>
        </w:rPr>
      </w:pPr>
      <w:r w:rsidRPr="00F50060">
        <w:rPr>
          <w:rFonts w:ascii="Arial" w:hAnsi="Arial" w:cs="Arial"/>
          <w:sz w:val="22"/>
          <w:szCs w:val="22"/>
        </w:rPr>
        <w:t>Document decisions transparently and revisit as needed</w:t>
      </w:r>
    </w:p>
    <w:p w14:paraId="7C87A7F9" w14:textId="77777777" w:rsidR="00F50060" w:rsidRPr="00F50060" w:rsidRDefault="00F50060" w:rsidP="00F50060">
      <w:pPr>
        <w:numPr>
          <w:ilvl w:val="0"/>
          <w:numId w:val="22"/>
        </w:numPr>
        <w:jc w:val="both"/>
        <w:rPr>
          <w:rFonts w:ascii="Arial" w:hAnsi="Arial" w:cs="Arial"/>
          <w:sz w:val="22"/>
          <w:szCs w:val="22"/>
        </w:rPr>
      </w:pPr>
      <w:r w:rsidRPr="00F50060">
        <w:rPr>
          <w:rFonts w:ascii="Arial" w:hAnsi="Arial" w:cs="Arial"/>
          <w:sz w:val="22"/>
          <w:szCs w:val="22"/>
        </w:rPr>
        <w:t>Honor confidentiality and respect boundaries during sensitive conversations</w:t>
      </w:r>
    </w:p>
    <w:p w14:paraId="7B43E5C7" w14:textId="77777777" w:rsidR="00F50060" w:rsidRDefault="00F50060" w:rsidP="00F50060">
      <w:pPr>
        <w:jc w:val="both"/>
        <w:rPr>
          <w:rFonts w:ascii="Arial" w:hAnsi="Arial" w:cs="Arial"/>
          <w:sz w:val="22"/>
          <w:szCs w:val="22"/>
        </w:rPr>
      </w:pPr>
      <w:r w:rsidRPr="00F50060">
        <w:rPr>
          <w:rFonts w:ascii="Arial" w:hAnsi="Arial" w:cs="Arial"/>
          <w:sz w:val="22"/>
          <w:szCs w:val="22"/>
        </w:rPr>
        <w:t>Members are encouraged to bring issues, ideas, or concerns to the co-chairs or Coordinator at any time.</w:t>
      </w:r>
    </w:p>
    <w:p w14:paraId="3E57DBFD" w14:textId="77777777" w:rsidR="00887FE7" w:rsidRPr="00F50060" w:rsidRDefault="00887FE7" w:rsidP="00F50060">
      <w:pPr>
        <w:jc w:val="both"/>
        <w:rPr>
          <w:rFonts w:ascii="Arial" w:hAnsi="Arial" w:cs="Arial"/>
          <w:sz w:val="22"/>
          <w:szCs w:val="22"/>
        </w:rPr>
      </w:pPr>
    </w:p>
    <w:p w14:paraId="3D49D139"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6. Values and Ethics</w:t>
      </w:r>
    </w:p>
    <w:p w14:paraId="53EC3D3D" w14:textId="23EB4C99" w:rsidR="00F50060" w:rsidRPr="00F50060" w:rsidRDefault="00F50060" w:rsidP="00F50060">
      <w:pPr>
        <w:jc w:val="both"/>
        <w:rPr>
          <w:rFonts w:ascii="Arial" w:hAnsi="Arial" w:cs="Arial"/>
          <w:sz w:val="22"/>
          <w:szCs w:val="22"/>
        </w:rPr>
      </w:pPr>
      <w:r w:rsidRPr="00F50060">
        <w:rPr>
          <w:rFonts w:ascii="Arial" w:hAnsi="Arial" w:cs="Arial"/>
          <w:sz w:val="22"/>
          <w:szCs w:val="22"/>
        </w:rPr>
        <w:t>CARR is grounded in a set of core values that shape how we work together, engage with recovery communities, and conduct research and practice. These values are not abstract ideals</w:t>
      </w:r>
      <w:r w:rsidR="00887FE7">
        <w:rPr>
          <w:rFonts w:ascii="Arial" w:hAnsi="Arial" w:cs="Arial"/>
          <w:sz w:val="22"/>
          <w:szCs w:val="22"/>
        </w:rPr>
        <w:t xml:space="preserve">, </w:t>
      </w:r>
      <w:r w:rsidRPr="00F50060">
        <w:rPr>
          <w:rFonts w:ascii="Arial" w:hAnsi="Arial" w:cs="Arial"/>
          <w:sz w:val="22"/>
          <w:szCs w:val="22"/>
        </w:rPr>
        <w:t>they are active commitments that guide decisions, shape relationships, and define accountability.</w:t>
      </w:r>
    </w:p>
    <w:p w14:paraId="28F63C95" w14:textId="2A67BC11" w:rsidR="00F50060" w:rsidRPr="00F50060" w:rsidRDefault="00F50060" w:rsidP="00F50060">
      <w:pPr>
        <w:jc w:val="both"/>
        <w:rPr>
          <w:rFonts w:ascii="Arial" w:hAnsi="Arial" w:cs="Arial"/>
          <w:sz w:val="22"/>
          <w:szCs w:val="22"/>
        </w:rPr>
      </w:pPr>
    </w:p>
    <w:p w14:paraId="097ED76E"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A. Core Values</w:t>
      </w:r>
    </w:p>
    <w:p w14:paraId="621B4C62" w14:textId="61809673" w:rsidR="00F50060" w:rsidRPr="00F50060" w:rsidRDefault="00F50060" w:rsidP="00F50060">
      <w:pPr>
        <w:numPr>
          <w:ilvl w:val="0"/>
          <w:numId w:val="23"/>
        </w:numPr>
        <w:jc w:val="both"/>
        <w:rPr>
          <w:rFonts w:ascii="Arial" w:hAnsi="Arial" w:cs="Arial"/>
          <w:sz w:val="22"/>
          <w:szCs w:val="22"/>
        </w:rPr>
      </w:pPr>
      <w:r w:rsidRPr="00F50060">
        <w:rPr>
          <w:rFonts w:ascii="Arial" w:hAnsi="Arial" w:cs="Arial"/>
          <w:b/>
          <w:bCs/>
          <w:sz w:val="22"/>
          <w:szCs w:val="22"/>
        </w:rPr>
        <w:t>Respect for Lived Experience</w:t>
      </w:r>
      <w:r w:rsidR="00887FE7">
        <w:rPr>
          <w:rFonts w:ascii="Arial" w:hAnsi="Arial" w:cs="Arial"/>
          <w:sz w:val="22"/>
          <w:szCs w:val="22"/>
        </w:rPr>
        <w:t xml:space="preserve">: </w:t>
      </w:r>
      <w:r w:rsidRPr="00F50060">
        <w:rPr>
          <w:rFonts w:ascii="Arial" w:hAnsi="Arial" w:cs="Arial"/>
          <w:sz w:val="22"/>
          <w:szCs w:val="22"/>
        </w:rPr>
        <w:t>Recovery housing residents, peer leaders, and individuals with lived experience bring essential knowledge. Their insights are central—not supplementary—to research and decision-making.</w:t>
      </w:r>
    </w:p>
    <w:p w14:paraId="4C4E38FF" w14:textId="508119E0" w:rsidR="00F50060" w:rsidRPr="00F50060" w:rsidRDefault="00F50060" w:rsidP="00F50060">
      <w:pPr>
        <w:numPr>
          <w:ilvl w:val="0"/>
          <w:numId w:val="23"/>
        </w:numPr>
        <w:jc w:val="both"/>
        <w:rPr>
          <w:rFonts w:ascii="Arial" w:hAnsi="Arial" w:cs="Arial"/>
          <w:sz w:val="22"/>
          <w:szCs w:val="22"/>
        </w:rPr>
      </w:pPr>
      <w:r w:rsidRPr="00F50060">
        <w:rPr>
          <w:rFonts w:ascii="Arial" w:hAnsi="Arial" w:cs="Arial"/>
          <w:b/>
          <w:bCs/>
          <w:sz w:val="22"/>
          <w:szCs w:val="22"/>
        </w:rPr>
        <w:t>Equity and Inclusion</w:t>
      </w:r>
      <w:r w:rsidR="00887FE7">
        <w:rPr>
          <w:rFonts w:ascii="Arial" w:hAnsi="Arial" w:cs="Arial"/>
          <w:sz w:val="22"/>
          <w:szCs w:val="22"/>
        </w:rPr>
        <w:t xml:space="preserve">: </w:t>
      </w:r>
      <w:r w:rsidRPr="00F50060">
        <w:rPr>
          <w:rFonts w:ascii="Arial" w:hAnsi="Arial" w:cs="Arial"/>
          <w:sz w:val="22"/>
          <w:szCs w:val="22"/>
        </w:rPr>
        <w:t>CARR recognizes the impact of structural barriers such as poverty, incarceration, stigma, and housing instability. Our work actively seeks to reduce exclusion and elevate underrepresented voices.</w:t>
      </w:r>
    </w:p>
    <w:p w14:paraId="6FED6FF7" w14:textId="04CA25B3" w:rsidR="00F50060" w:rsidRPr="00F50060" w:rsidRDefault="00F50060" w:rsidP="00F50060">
      <w:pPr>
        <w:numPr>
          <w:ilvl w:val="0"/>
          <w:numId w:val="23"/>
        </w:numPr>
        <w:jc w:val="both"/>
        <w:rPr>
          <w:rFonts w:ascii="Arial" w:hAnsi="Arial" w:cs="Arial"/>
          <w:sz w:val="22"/>
          <w:szCs w:val="22"/>
        </w:rPr>
      </w:pPr>
      <w:r w:rsidRPr="00F50060">
        <w:rPr>
          <w:rFonts w:ascii="Arial" w:hAnsi="Arial" w:cs="Arial"/>
          <w:b/>
          <w:bCs/>
          <w:sz w:val="22"/>
          <w:szCs w:val="22"/>
        </w:rPr>
        <w:t>Transparency and Trust</w:t>
      </w:r>
      <w:r w:rsidR="00887FE7">
        <w:rPr>
          <w:rFonts w:ascii="Arial" w:hAnsi="Arial" w:cs="Arial"/>
          <w:sz w:val="22"/>
          <w:szCs w:val="22"/>
        </w:rPr>
        <w:t xml:space="preserve">: </w:t>
      </w:r>
      <w:r w:rsidRPr="00F50060">
        <w:rPr>
          <w:rFonts w:ascii="Arial" w:hAnsi="Arial" w:cs="Arial"/>
          <w:sz w:val="22"/>
          <w:szCs w:val="22"/>
        </w:rPr>
        <w:t>Open communication, clear expectations, and mutual accountability are the foundation of all CARR collaborations. Trust is earned through consistency and follow-through.</w:t>
      </w:r>
    </w:p>
    <w:p w14:paraId="02ED5510" w14:textId="5AD06650" w:rsidR="00F50060" w:rsidRPr="00F50060" w:rsidRDefault="00F50060" w:rsidP="00F50060">
      <w:pPr>
        <w:numPr>
          <w:ilvl w:val="0"/>
          <w:numId w:val="23"/>
        </w:numPr>
        <w:jc w:val="both"/>
        <w:rPr>
          <w:rFonts w:ascii="Arial" w:hAnsi="Arial" w:cs="Arial"/>
          <w:sz w:val="22"/>
          <w:szCs w:val="22"/>
        </w:rPr>
      </w:pPr>
      <w:r w:rsidRPr="00F50060">
        <w:rPr>
          <w:rFonts w:ascii="Arial" w:hAnsi="Arial" w:cs="Arial"/>
          <w:b/>
          <w:bCs/>
          <w:sz w:val="22"/>
          <w:szCs w:val="22"/>
        </w:rPr>
        <w:t>Collaboration and Shared Leadership</w:t>
      </w:r>
      <w:r w:rsidR="00887FE7">
        <w:rPr>
          <w:rFonts w:ascii="Arial" w:hAnsi="Arial" w:cs="Arial"/>
          <w:sz w:val="22"/>
          <w:szCs w:val="22"/>
        </w:rPr>
        <w:t xml:space="preserve">: </w:t>
      </w:r>
      <w:r w:rsidRPr="00F50060">
        <w:rPr>
          <w:rFonts w:ascii="Arial" w:hAnsi="Arial" w:cs="Arial"/>
          <w:sz w:val="22"/>
          <w:szCs w:val="22"/>
        </w:rPr>
        <w:t>Academic and community partners are equal contributors to our work. Leadership is distributed based on expertise, interest, and initiative—not hierarchy.</w:t>
      </w:r>
    </w:p>
    <w:p w14:paraId="65E503E1" w14:textId="524E4EE0" w:rsidR="00F50060" w:rsidRPr="00F50060" w:rsidRDefault="00F50060" w:rsidP="00F50060">
      <w:pPr>
        <w:numPr>
          <w:ilvl w:val="0"/>
          <w:numId w:val="23"/>
        </w:numPr>
        <w:jc w:val="both"/>
        <w:rPr>
          <w:rFonts w:ascii="Arial" w:hAnsi="Arial" w:cs="Arial"/>
          <w:sz w:val="22"/>
          <w:szCs w:val="22"/>
        </w:rPr>
      </w:pPr>
      <w:r w:rsidRPr="00F50060">
        <w:rPr>
          <w:rFonts w:ascii="Arial" w:hAnsi="Arial" w:cs="Arial"/>
          <w:b/>
          <w:bCs/>
          <w:sz w:val="22"/>
          <w:szCs w:val="22"/>
        </w:rPr>
        <w:t>Action and Impact</w:t>
      </w:r>
      <w:r w:rsidR="00887FE7">
        <w:rPr>
          <w:rFonts w:ascii="Arial" w:hAnsi="Arial" w:cs="Arial"/>
          <w:sz w:val="22"/>
          <w:szCs w:val="22"/>
        </w:rPr>
        <w:t xml:space="preserve">: </w:t>
      </w:r>
      <w:r w:rsidRPr="00F50060">
        <w:rPr>
          <w:rFonts w:ascii="Arial" w:hAnsi="Arial" w:cs="Arial"/>
          <w:sz w:val="22"/>
          <w:szCs w:val="22"/>
        </w:rPr>
        <w:t>CARR is committed to research and programs that lead to real-world change—whether in policy, practice, housing conditions, or access to care.</w:t>
      </w:r>
    </w:p>
    <w:p w14:paraId="1DD2AA01" w14:textId="4773393D" w:rsidR="00F50060" w:rsidRPr="00F50060" w:rsidRDefault="00F50060" w:rsidP="00F50060">
      <w:pPr>
        <w:jc w:val="both"/>
        <w:rPr>
          <w:rFonts w:ascii="Arial" w:hAnsi="Arial" w:cs="Arial"/>
          <w:sz w:val="22"/>
          <w:szCs w:val="22"/>
        </w:rPr>
      </w:pPr>
    </w:p>
    <w:p w14:paraId="35D0BBFC"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B. Community Engagement and Conduct</w:t>
      </w:r>
    </w:p>
    <w:p w14:paraId="23C8814C"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CARR members agree to uphold the following principles in their work:</w:t>
      </w:r>
    </w:p>
    <w:p w14:paraId="5E1516C7" w14:textId="77777777" w:rsidR="00F50060" w:rsidRPr="00F50060" w:rsidRDefault="00F50060" w:rsidP="00F50060">
      <w:pPr>
        <w:numPr>
          <w:ilvl w:val="0"/>
          <w:numId w:val="24"/>
        </w:numPr>
        <w:jc w:val="both"/>
        <w:rPr>
          <w:rFonts w:ascii="Arial" w:hAnsi="Arial" w:cs="Arial"/>
          <w:sz w:val="22"/>
          <w:szCs w:val="22"/>
        </w:rPr>
      </w:pPr>
      <w:r w:rsidRPr="00F50060">
        <w:rPr>
          <w:rFonts w:ascii="Arial" w:hAnsi="Arial" w:cs="Arial"/>
          <w:b/>
          <w:bCs/>
          <w:sz w:val="22"/>
          <w:szCs w:val="22"/>
        </w:rPr>
        <w:t>Consent and Autonomy</w:t>
      </w:r>
      <w:r w:rsidRPr="00F50060">
        <w:rPr>
          <w:rFonts w:ascii="Arial" w:hAnsi="Arial" w:cs="Arial"/>
          <w:sz w:val="22"/>
          <w:szCs w:val="22"/>
        </w:rPr>
        <w:t>: Engage communities through informed, voluntary participation and respect individual and organizational boundaries.</w:t>
      </w:r>
    </w:p>
    <w:p w14:paraId="6A17A5C9" w14:textId="77777777" w:rsidR="00F50060" w:rsidRPr="00F50060" w:rsidRDefault="00F50060" w:rsidP="00F50060">
      <w:pPr>
        <w:numPr>
          <w:ilvl w:val="0"/>
          <w:numId w:val="24"/>
        </w:numPr>
        <w:jc w:val="both"/>
        <w:rPr>
          <w:rFonts w:ascii="Arial" w:hAnsi="Arial" w:cs="Arial"/>
          <w:sz w:val="22"/>
          <w:szCs w:val="22"/>
        </w:rPr>
      </w:pPr>
      <w:r w:rsidRPr="00F50060">
        <w:rPr>
          <w:rFonts w:ascii="Arial" w:hAnsi="Arial" w:cs="Arial"/>
          <w:b/>
          <w:bCs/>
          <w:sz w:val="22"/>
          <w:szCs w:val="22"/>
        </w:rPr>
        <w:t>Reciprocity</w:t>
      </w:r>
      <w:r w:rsidRPr="00F50060">
        <w:rPr>
          <w:rFonts w:ascii="Arial" w:hAnsi="Arial" w:cs="Arial"/>
          <w:sz w:val="22"/>
          <w:szCs w:val="22"/>
        </w:rPr>
        <w:t>: Ensure that community partners benefit from projects—financially, professionally, and in terms of knowledge access.</w:t>
      </w:r>
    </w:p>
    <w:p w14:paraId="283FF387" w14:textId="77777777" w:rsidR="00F50060" w:rsidRPr="00F50060" w:rsidRDefault="00F50060" w:rsidP="00F50060">
      <w:pPr>
        <w:numPr>
          <w:ilvl w:val="0"/>
          <w:numId w:val="24"/>
        </w:numPr>
        <w:jc w:val="both"/>
        <w:rPr>
          <w:rFonts w:ascii="Arial" w:hAnsi="Arial" w:cs="Arial"/>
          <w:sz w:val="22"/>
          <w:szCs w:val="22"/>
        </w:rPr>
      </w:pPr>
      <w:r w:rsidRPr="00F50060">
        <w:rPr>
          <w:rFonts w:ascii="Arial" w:hAnsi="Arial" w:cs="Arial"/>
          <w:b/>
          <w:bCs/>
          <w:sz w:val="22"/>
          <w:szCs w:val="22"/>
        </w:rPr>
        <w:t>Non-Stigmatizing Language</w:t>
      </w:r>
      <w:r w:rsidRPr="00F50060">
        <w:rPr>
          <w:rFonts w:ascii="Arial" w:hAnsi="Arial" w:cs="Arial"/>
          <w:sz w:val="22"/>
          <w:szCs w:val="22"/>
        </w:rPr>
        <w:t>: Use person-centered, respectful language in all communications and materials.</w:t>
      </w:r>
    </w:p>
    <w:p w14:paraId="386E3DE9" w14:textId="77777777" w:rsidR="00F50060" w:rsidRPr="00F50060" w:rsidRDefault="00F50060" w:rsidP="00F50060">
      <w:pPr>
        <w:numPr>
          <w:ilvl w:val="0"/>
          <w:numId w:val="24"/>
        </w:numPr>
        <w:jc w:val="both"/>
        <w:rPr>
          <w:rFonts w:ascii="Arial" w:hAnsi="Arial" w:cs="Arial"/>
          <w:sz w:val="22"/>
          <w:szCs w:val="22"/>
        </w:rPr>
      </w:pPr>
      <w:r w:rsidRPr="00F50060">
        <w:rPr>
          <w:rFonts w:ascii="Arial" w:hAnsi="Arial" w:cs="Arial"/>
          <w:b/>
          <w:bCs/>
          <w:sz w:val="22"/>
          <w:szCs w:val="22"/>
        </w:rPr>
        <w:t>Conflict Resolution</w:t>
      </w:r>
      <w:r w:rsidRPr="00F50060">
        <w:rPr>
          <w:rFonts w:ascii="Arial" w:hAnsi="Arial" w:cs="Arial"/>
          <w:sz w:val="22"/>
          <w:szCs w:val="22"/>
        </w:rPr>
        <w:t>: Address tensions early and respectfully. Co-chairs or the Coordinator may assist in mediating conflicts or clarifying misunderstandings.</w:t>
      </w:r>
    </w:p>
    <w:p w14:paraId="7849F280" w14:textId="60A8D153" w:rsidR="00F50060" w:rsidRPr="00F50060" w:rsidRDefault="00F50060" w:rsidP="00F50060">
      <w:pPr>
        <w:jc w:val="both"/>
        <w:rPr>
          <w:rFonts w:ascii="Arial" w:hAnsi="Arial" w:cs="Arial"/>
          <w:sz w:val="22"/>
          <w:szCs w:val="22"/>
        </w:rPr>
      </w:pPr>
    </w:p>
    <w:p w14:paraId="47E9170E"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C. Confidentiality and Data Ethics</w:t>
      </w:r>
    </w:p>
    <w:p w14:paraId="542645FB" w14:textId="77777777" w:rsidR="00F50060" w:rsidRPr="00F50060" w:rsidRDefault="00F50060" w:rsidP="00F50060">
      <w:pPr>
        <w:numPr>
          <w:ilvl w:val="0"/>
          <w:numId w:val="25"/>
        </w:numPr>
        <w:jc w:val="both"/>
        <w:rPr>
          <w:rFonts w:ascii="Arial" w:hAnsi="Arial" w:cs="Arial"/>
          <w:sz w:val="22"/>
          <w:szCs w:val="22"/>
        </w:rPr>
      </w:pPr>
      <w:r w:rsidRPr="00F50060">
        <w:rPr>
          <w:rFonts w:ascii="Arial" w:hAnsi="Arial" w:cs="Arial"/>
          <w:sz w:val="22"/>
          <w:szCs w:val="22"/>
        </w:rPr>
        <w:t>Protect the privacy of individuals and recovery housing communities.</w:t>
      </w:r>
    </w:p>
    <w:p w14:paraId="5B579C7A" w14:textId="77777777" w:rsidR="00F50060" w:rsidRPr="00F50060" w:rsidRDefault="00F50060" w:rsidP="00F50060">
      <w:pPr>
        <w:numPr>
          <w:ilvl w:val="0"/>
          <w:numId w:val="25"/>
        </w:numPr>
        <w:jc w:val="both"/>
        <w:rPr>
          <w:rFonts w:ascii="Arial" w:hAnsi="Arial" w:cs="Arial"/>
          <w:sz w:val="22"/>
          <w:szCs w:val="22"/>
        </w:rPr>
      </w:pPr>
      <w:r w:rsidRPr="00F50060">
        <w:rPr>
          <w:rFonts w:ascii="Arial" w:hAnsi="Arial" w:cs="Arial"/>
          <w:sz w:val="22"/>
          <w:szCs w:val="22"/>
        </w:rPr>
        <w:t>Share only what has been agreed upon and avoid assumptions about who can access what information.</w:t>
      </w:r>
    </w:p>
    <w:p w14:paraId="4B1ADC8C" w14:textId="77777777" w:rsidR="00F50060" w:rsidRPr="00F50060" w:rsidRDefault="00F50060" w:rsidP="00F50060">
      <w:pPr>
        <w:numPr>
          <w:ilvl w:val="0"/>
          <w:numId w:val="25"/>
        </w:numPr>
        <w:jc w:val="both"/>
        <w:rPr>
          <w:rFonts w:ascii="Arial" w:hAnsi="Arial" w:cs="Arial"/>
          <w:sz w:val="22"/>
          <w:szCs w:val="22"/>
        </w:rPr>
      </w:pPr>
      <w:r w:rsidRPr="00F50060">
        <w:rPr>
          <w:rFonts w:ascii="Arial" w:hAnsi="Arial" w:cs="Arial"/>
          <w:sz w:val="22"/>
          <w:szCs w:val="22"/>
        </w:rPr>
        <w:t>Use aggregate data when presenting findings unless individuals have consented to being quoted or identified.</w:t>
      </w:r>
    </w:p>
    <w:p w14:paraId="608BB3BC" w14:textId="77777777" w:rsidR="00F50060" w:rsidRPr="00F50060" w:rsidRDefault="00F50060" w:rsidP="00F50060">
      <w:pPr>
        <w:numPr>
          <w:ilvl w:val="0"/>
          <w:numId w:val="25"/>
        </w:numPr>
        <w:jc w:val="both"/>
        <w:rPr>
          <w:rFonts w:ascii="Arial" w:hAnsi="Arial" w:cs="Arial"/>
          <w:sz w:val="22"/>
          <w:szCs w:val="22"/>
        </w:rPr>
      </w:pPr>
      <w:r w:rsidRPr="00F50060">
        <w:rPr>
          <w:rFonts w:ascii="Arial" w:hAnsi="Arial" w:cs="Arial"/>
          <w:sz w:val="22"/>
          <w:szCs w:val="22"/>
        </w:rPr>
        <w:t>Follow all data security protocols outlined in IRB or funding requirements.</w:t>
      </w:r>
    </w:p>
    <w:p w14:paraId="6A7B1B12" w14:textId="24AC74CC" w:rsidR="00F50060" w:rsidRPr="00F50060" w:rsidRDefault="00F50060" w:rsidP="00F50060">
      <w:pPr>
        <w:jc w:val="both"/>
        <w:rPr>
          <w:rFonts w:ascii="Arial" w:hAnsi="Arial" w:cs="Arial"/>
          <w:sz w:val="22"/>
          <w:szCs w:val="22"/>
        </w:rPr>
      </w:pPr>
    </w:p>
    <w:p w14:paraId="0FCA7156" w14:textId="77777777" w:rsidR="00F50060" w:rsidRPr="00F50060" w:rsidRDefault="00F50060" w:rsidP="00F50060">
      <w:pPr>
        <w:jc w:val="both"/>
        <w:rPr>
          <w:rFonts w:ascii="Arial" w:hAnsi="Arial" w:cs="Arial"/>
          <w:b/>
          <w:bCs/>
          <w:sz w:val="22"/>
          <w:szCs w:val="22"/>
        </w:rPr>
      </w:pPr>
      <w:r w:rsidRPr="00F50060">
        <w:rPr>
          <w:rFonts w:ascii="Arial" w:hAnsi="Arial" w:cs="Arial"/>
          <w:b/>
          <w:bCs/>
          <w:sz w:val="22"/>
          <w:szCs w:val="22"/>
        </w:rPr>
        <w:t>D. Accountability and Course Correction</w:t>
      </w:r>
    </w:p>
    <w:p w14:paraId="646AA404"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CARR understands that mistakes may happen in collaborative settings. What matters is how they are addressed. All members agree to:</w:t>
      </w:r>
    </w:p>
    <w:p w14:paraId="6A231AFF" w14:textId="77777777" w:rsidR="00F50060" w:rsidRPr="00F50060" w:rsidRDefault="00F50060" w:rsidP="00F50060">
      <w:pPr>
        <w:numPr>
          <w:ilvl w:val="0"/>
          <w:numId w:val="26"/>
        </w:numPr>
        <w:jc w:val="both"/>
        <w:rPr>
          <w:rFonts w:ascii="Arial" w:hAnsi="Arial" w:cs="Arial"/>
          <w:sz w:val="22"/>
          <w:szCs w:val="22"/>
        </w:rPr>
      </w:pPr>
      <w:r w:rsidRPr="00F50060">
        <w:rPr>
          <w:rFonts w:ascii="Arial" w:hAnsi="Arial" w:cs="Arial"/>
          <w:sz w:val="22"/>
          <w:szCs w:val="22"/>
        </w:rPr>
        <w:t>Receive and give feedback in a spirit of learning</w:t>
      </w:r>
    </w:p>
    <w:p w14:paraId="5FCF97E7" w14:textId="77777777" w:rsidR="00F50060" w:rsidRPr="00F50060" w:rsidRDefault="00F50060" w:rsidP="00F50060">
      <w:pPr>
        <w:numPr>
          <w:ilvl w:val="0"/>
          <w:numId w:val="26"/>
        </w:numPr>
        <w:jc w:val="both"/>
        <w:rPr>
          <w:rFonts w:ascii="Arial" w:hAnsi="Arial" w:cs="Arial"/>
          <w:sz w:val="22"/>
          <w:szCs w:val="22"/>
        </w:rPr>
      </w:pPr>
      <w:r w:rsidRPr="00F50060">
        <w:rPr>
          <w:rFonts w:ascii="Arial" w:hAnsi="Arial" w:cs="Arial"/>
          <w:sz w:val="22"/>
          <w:szCs w:val="22"/>
        </w:rPr>
        <w:t>Own mistakes and take action to repair harm when needed</w:t>
      </w:r>
    </w:p>
    <w:p w14:paraId="3A036F01" w14:textId="77777777" w:rsidR="00F50060" w:rsidRPr="00F50060" w:rsidRDefault="00F50060" w:rsidP="00F50060">
      <w:pPr>
        <w:numPr>
          <w:ilvl w:val="0"/>
          <w:numId w:val="26"/>
        </w:numPr>
        <w:jc w:val="both"/>
        <w:rPr>
          <w:rFonts w:ascii="Arial" w:hAnsi="Arial" w:cs="Arial"/>
          <w:sz w:val="22"/>
          <w:szCs w:val="22"/>
        </w:rPr>
      </w:pPr>
      <w:r w:rsidRPr="00F50060">
        <w:rPr>
          <w:rFonts w:ascii="Arial" w:hAnsi="Arial" w:cs="Arial"/>
          <w:sz w:val="22"/>
          <w:szCs w:val="22"/>
        </w:rPr>
        <w:t>Stay aligned with the group's mission and be open to redirection</w:t>
      </w:r>
    </w:p>
    <w:p w14:paraId="30C65D65" w14:textId="77777777" w:rsidR="00F50060" w:rsidRPr="00F50060" w:rsidRDefault="00F50060" w:rsidP="00F50060">
      <w:pPr>
        <w:jc w:val="both"/>
        <w:rPr>
          <w:rFonts w:ascii="Arial" w:hAnsi="Arial" w:cs="Arial"/>
          <w:sz w:val="22"/>
          <w:szCs w:val="22"/>
        </w:rPr>
      </w:pPr>
      <w:r w:rsidRPr="00F50060">
        <w:rPr>
          <w:rFonts w:ascii="Arial" w:hAnsi="Arial" w:cs="Arial"/>
          <w:sz w:val="22"/>
          <w:szCs w:val="22"/>
        </w:rPr>
        <w:t>When values are breached or unresolved issues arise, the co-chairs may initiate a structured dialogue or propose resolution steps.</w:t>
      </w:r>
    </w:p>
    <w:p w14:paraId="400011CB" w14:textId="77777777" w:rsidR="00612674" w:rsidRPr="00242AE9" w:rsidRDefault="00612674" w:rsidP="00242AE9">
      <w:pPr>
        <w:jc w:val="both"/>
        <w:rPr>
          <w:rFonts w:ascii="Arial" w:hAnsi="Arial" w:cs="Arial"/>
          <w:sz w:val="22"/>
          <w:szCs w:val="22"/>
        </w:rPr>
      </w:pPr>
    </w:p>
    <w:sectPr w:rsidR="00612674" w:rsidRPr="00242AE9" w:rsidSect="00242AE9">
      <w:head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6D5A0" w14:textId="77777777" w:rsidR="006339BE" w:rsidRDefault="006339BE" w:rsidP="00F50060">
      <w:r>
        <w:separator/>
      </w:r>
    </w:p>
  </w:endnote>
  <w:endnote w:type="continuationSeparator" w:id="0">
    <w:p w14:paraId="49659F6D" w14:textId="77777777" w:rsidR="006339BE" w:rsidRDefault="006339BE" w:rsidP="00F50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90E1D" w14:textId="77777777" w:rsidR="006339BE" w:rsidRDefault="006339BE" w:rsidP="00F50060">
      <w:r>
        <w:separator/>
      </w:r>
    </w:p>
  </w:footnote>
  <w:footnote w:type="continuationSeparator" w:id="0">
    <w:p w14:paraId="2D77938D" w14:textId="77777777" w:rsidR="006339BE" w:rsidRDefault="006339BE" w:rsidP="00F50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527A" w14:textId="2EE9D3EB" w:rsidR="00F50060" w:rsidRDefault="000D3C51">
    <w:pPr>
      <w:pStyle w:val="Header"/>
    </w:pPr>
    <w:r>
      <w:rPr>
        <w:noProof/>
      </w:rPr>
      <w:drawing>
        <wp:anchor distT="0" distB="0" distL="114300" distR="114300" simplePos="0" relativeHeight="251658240" behindDoc="0" locked="0" layoutInCell="1" allowOverlap="1" wp14:anchorId="5B73B36A" wp14:editId="3F534A48">
          <wp:simplePos x="0" y="0"/>
          <wp:positionH relativeFrom="column">
            <wp:posOffset>4962562</wp:posOffset>
          </wp:positionH>
          <wp:positionV relativeFrom="paragraph">
            <wp:posOffset>-385856</wp:posOffset>
          </wp:positionV>
          <wp:extent cx="1870636" cy="541974"/>
          <wp:effectExtent l="0" t="0" r="0" b="4445"/>
          <wp:wrapSquare wrapText="bothSides"/>
          <wp:docPr id="150138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86011" name="Picture 1501386011"/>
                  <pic:cNvPicPr/>
                </pic:nvPicPr>
                <pic:blipFill rotWithShape="1">
                  <a:blip r:embed="rId1"/>
                  <a:srcRect l="8643" t="35114" r="9522" b="41176"/>
                  <a:stretch/>
                </pic:blipFill>
                <pic:spPr bwMode="auto">
                  <a:xfrm>
                    <a:off x="0" y="0"/>
                    <a:ext cx="1870636" cy="541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4750E"/>
    <w:multiLevelType w:val="multilevel"/>
    <w:tmpl w:val="BFB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2491C"/>
    <w:multiLevelType w:val="multilevel"/>
    <w:tmpl w:val="0FCC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B5A24"/>
    <w:multiLevelType w:val="multilevel"/>
    <w:tmpl w:val="9F7E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83336"/>
    <w:multiLevelType w:val="multilevel"/>
    <w:tmpl w:val="B5A6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95F04"/>
    <w:multiLevelType w:val="multilevel"/>
    <w:tmpl w:val="CB96EE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86ED0"/>
    <w:multiLevelType w:val="multilevel"/>
    <w:tmpl w:val="F232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F77ED4"/>
    <w:multiLevelType w:val="multilevel"/>
    <w:tmpl w:val="CA7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B8300B"/>
    <w:multiLevelType w:val="multilevel"/>
    <w:tmpl w:val="A8BA9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26169E"/>
    <w:multiLevelType w:val="multilevel"/>
    <w:tmpl w:val="BA781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058BE"/>
    <w:multiLevelType w:val="multilevel"/>
    <w:tmpl w:val="63FE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9057C3"/>
    <w:multiLevelType w:val="multilevel"/>
    <w:tmpl w:val="1B36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6F21F4"/>
    <w:multiLevelType w:val="multilevel"/>
    <w:tmpl w:val="81B0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CA58C1"/>
    <w:multiLevelType w:val="multilevel"/>
    <w:tmpl w:val="3DC29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7F25A4"/>
    <w:multiLevelType w:val="multilevel"/>
    <w:tmpl w:val="85CA2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827CA2"/>
    <w:multiLevelType w:val="multilevel"/>
    <w:tmpl w:val="534A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BD5E5D"/>
    <w:multiLevelType w:val="multilevel"/>
    <w:tmpl w:val="D73A7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F87B58"/>
    <w:multiLevelType w:val="multilevel"/>
    <w:tmpl w:val="6F32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C35EF"/>
    <w:multiLevelType w:val="multilevel"/>
    <w:tmpl w:val="AC2C8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1D6EC8"/>
    <w:multiLevelType w:val="multilevel"/>
    <w:tmpl w:val="86F4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180A98"/>
    <w:multiLevelType w:val="multilevel"/>
    <w:tmpl w:val="55F6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380098"/>
    <w:multiLevelType w:val="multilevel"/>
    <w:tmpl w:val="EFFE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175908"/>
    <w:multiLevelType w:val="multilevel"/>
    <w:tmpl w:val="B2F2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662D7C"/>
    <w:multiLevelType w:val="multilevel"/>
    <w:tmpl w:val="6854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A0521D"/>
    <w:multiLevelType w:val="multilevel"/>
    <w:tmpl w:val="E4FC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0B6982"/>
    <w:multiLevelType w:val="multilevel"/>
    <w:tmpl w:val="FACA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00B01"/>
    <w:multiLevelType w:val="multilevel"/>
    <w:tmpl w:val="B1D2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7647191">
    <w:abstractNumId w:val="7"/>
  </w:num>
  <w:num w:numId="2" w16cid:durableId="1913344555">
    <w:abstractNumId w:val="2"/>
  </w:num>
  <w:num w:numId="3" w16cid:durableId="1772047360">
    <w:abstractNumId w:val="24"/>
  </w:num>
  <w:num w:numId="4" w16cid:durableId="760831569">
    <w:abstractNumId w:val="18"/>
  </w:num>
  <w:num w:numId="5" w16cid:durableId="176619843">
    <w:abstractNumId w:val="10"/>
  </w:num>
  <w:num w:numId="6" w16cid:durableId="712927015">
    <w:abstractNumId w:val="5"/>
  </w:num>
  <w:num w:numId="7" w16cid:durableId="230777124">
    <w:abstractNumId w:val="8"/>
  </w:num>
  <w:num w:numId="8" w16cid:durableId="2109110374">
    <w:abstractNumId w:val="17"/>
  </w:num>
  <w:num w:numId="9" w16cid:durableId="1358045890">
    <w:abstractNumId w:val="25"/>
  </w:num>
  <w:num w:numId="10" w16cid:durableId="431557036">
    <w:abstractNumId w:val="3"/>
  </w:num>
  <w:num w:numId="11" w16cid:durableId="738328934">
    <w:abstractNumId w:val="13"/>
  </w:num>
  <w:num w:numId="12" w16cid:durableId="1253931934">
    <w:abstractNumId w:val="20"/>
  </w:num>
  <w:num w:numId="13" w16cid:durableId="1517572181">
    <w:abstractNumId w:val="1"/>
  </w:num>
  <w:num w:numId="14" w16cid:durableId="822547911">
    <w:abstractNumId w:val="0"/>
  </w:num>
  <w:num w:numId="15" w16cid:durableId="1968655574">
    <w:abstractNumId w:val="4"/>
  </w:num>
  <w:num w:numId="16" w16cid:durableId="495733196">
    <w:abstractNumId w:val="22"/>
  </w:num>
  <w:num w:numId="17" w16cid:durableId="1766262669">
    <w:abstractNumId w:val="16"/>
  </w:num>
  <w:num w:numId="18" w16cid:durableId="1946110479">
    <w:abstractNumId w:val="6"/>
  </w:num>
  <w:num w:numId="19" w16cid:durableId="1178352032">
    <w:abstractNumId w:val="15"/>
  </w:num>
  <w:num w:numId="20" w16cid:durableId="1613826230">
    <w:abstractNumId w:val="23"/>
  </w:num>
  <w:num w:numId="21" w16cid:durableId="960571482">
    <w:abstractNumId w:val="19"/>
  </w:num>
  <w:num w:numId="22" w16cid:durableId="1896816980">
    <w:abstractNumId w:val="14"/>
  </w:num>
  <w:num w:numId="23" w16cid:durableId="1694383852">
    <w:abstractNumId w:val="12"/>
  </w:num>
  <w:num w:numId="24" w16cid:durableId="32535731">
    <w:abstractNumId w:val="9"/>
  </w:num>
  <w:num w:numId="25" w16cid:durableId="583027932">
    <w:abstractNumId w:val="11"/>
  </w:num>
  <w:num w:numId="26" w16cid:durableId="14699325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AE9"/>
    <w:rsid w:val="00090B5A"/>
    <w:rsid w:val="000D3C51"/>
    <w:rsid w:val="00123205"/>
    <w:rsid w:val="0014340C"/>
    <w:rsid w:val="00242AE9"/>
    <w:rsid w:val="00580666"/>
    <w:rsid w:val="00612674"/>
    <w:rsid w:val="006339BE"/>
    <w:rsid w:val="00732F1F"/>
    <w:rsid w:val="00885D5E"/>
    <w:rsid w:val="00887FE7"/>
    <w:rsid w:val="009654A7"/>
    <w:rsid w:val="00F50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11D74"/>
  <w15:chartTrackingRefBased/>
  <w15:docId w15:val="{1385FE10-5848-6A49-A72B-971896E5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A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2A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2A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2A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2A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2AE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2AE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2AE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2AE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A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2A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2A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2A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2A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2A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A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A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AE9"/>
    <w:rPr>
      <w:rFonts w:eastAsiaTheme="majorEastAsia" w:cstheme="majorBidi"/>
      <w:color w:val="272727" w:themeColor="text1" w:themeTint="D8"/>
    </w:rPr>
  </w:style>
  <w:style w:type="paragraph" w:styleId="Title">
    <w:name w:val="Title"/>
    <w:basedOn w:val="Normal"/>
    <w:next w:val="Normal"/>
    <w:link w:val="TitleChar"/>
    <w:uiPriority w:val="10"/>
    <w:qFormat/>
    <w:rsid w:val="00242AE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A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AE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2A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2AE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42AE9"/>
    <w:rPr>
      <w:i/>
      <w:iCs/>
      <w:color w:val="404040" w:themeColor="text1" w:themeTint="BF"/>
    </w:rPr>
  </w:style>
  <w:style w:type="paragraph" w:styleId="ListParagraph">
    <w:name w:val="List Paragraph"/>
    <w:basedOn w:val="Normal"/>
    <w:uiPriority w:val="34"/>
    <w:qFormat/>
    <w:rsid w:val="00242AE9"/>
    <w:pPr>
      <w:ind w:left="720"/>
      <w:contextualSpacing/>
    </w:pPr>
  </w:style>
  <w:style w:type="character" w:styleId="IntenseEmphasis">
    <w:name w:val="Intense Emphasis"/>
    <w:basedOn w:val="DefaultParagraphFont"/>
    <w:uiPriority w:val="21"/>
    <w:qFormat/>
    <w:rsid w:val="00242AE9"/>
    <w:rPr>
      <w:i/>
      <w:iCs/>
      <w:color w:val="0F4761" w:themeColor="accent1" w:themeShade="BF"/>
    </w:rPr>
  </w:style>
  <w:style w:type="paragraph" w:styleId="IntenseQuote">
    <w:name w:val="Intense Quote"/>
    <w:basedOn w:val="Normal"/>
    <w:next w:val="Normal"/>
    <w:link w:val="IntenseQuoteChar"/>
    <w:uiPriority w:val="30"/>
    <w:qFormat/>
    <w:rsid w:val="00242A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2AE9"/>
    <w:rPr>
      <w:i/>
      <w:iCs/>
      <w:color w:val="0F4761" w:themeColor="accent1" w:themeShade="BF"/>
    </w:rPr>
  </w:style>
  <w:style w:type="character" w:styleId="IntenseReference">
    <w:name w:val="Intense Reference"/>
    <w:basedOn w:val="DefaultParagraphFont"/>
    <w:uiPriority w:val="32"/>
    <w:qFormat/>
    <w:rsid w:val="00242AE9"/>
    <w:rPr>
      <w:b/>
      <w:bCs/>
      <w:smallCaps/>
      <w:color w:val="0F4761" w:themeColor="accent1" w:themeShade="BF"/>
      <w:spacing w:val="5"/>
    </w:rPr>
  </w:style>
  <w:style w:type="paragraph" w:styleId="Header">
    <w:name w:val="header"/>
    <w:basedOn w:val="Normal"/>
    <w:link w:val="HeaderChar"/>
    <w:uiPriority w:val="99"/>
    <w:unhideWhenUsed/>
    <w:rsid w:val="00F50060"/>
    <w:pPr>
      <w:tabs>
        <w:tab w:val="center" w:pos="4680"/>
        <w:tab w:val="right" w:pos="9360"/>
      </w:tabs>
    </w:pPr>
  </w:style>
  <w:style w:type="character" w:customStyle="1" w:styleId="HeaderChar">
    <w:name w:val="Header Char"/>
    <w:basedOn w:val="DefaultParagraphFont"/>
    <w:link w:val="Header"/>
    <w:uiPriority w:val="99"/>
    <w:rsid w:val="00F50060"/>
  </w:style>
  <w:style w:type="paragraph" w:styleId="Footer">
    <w:name w:val="footer"/>
    <w:basedOn w:val="Normal"/>
    <w:link w:val="FooterChar"/>
    <w:uiPriority w:val="99"/>
    <w:unhideWhenUsed/>
    <w:rsid w:val="00F50060"/>
    <w:pPr>
      <w:tabs>
        <w:tab w:val="center" w:pos="4680"/>
        <w:tab w:val="right" w:pos="9360"/>
      </w:tabs>
    </w:pPr>
  </w:style>
  <w:style w:type="character" w:customStyle="1" w:styleId="FooterChar">
    <w:name w:val="Footer Char"/>
    <w:basedOn w:val="DefaultParagraphFont"/>
    <w:link w:val="Footer"/>
    <w:uiPriority w:val="99"/>
    <w:rsid w:val="00F50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416199">
      <w:bodyDiv w:val="1"/>
      <w:marLeft w:val="0"/>
      <w:marRight w:val="0"/>
      <w:marTop w:val="0"/>
      <w:marBottom w:val="0"/>
      <w:divBdr>
        <w:top w:val="none" w:sz="0" w:space="0" w:color="auto"/>
        <w:left w:val="none" w:sz="0" w:space="0" w:color="auto"/>
        <w:bottom w:val="none" w:sz="0" w:space="0" w:color="auto"/>
        <w:right w:val="none" w:sz="0" w:space="0" w:color="auto"/>
      </w:divBdr>
    </w:div>
    <w:div w:id="370417963">
      <w:bodyDiv w:val="1"/>
      <w:marLeft w:val="0"/>
      <w:marRight w:val="0"/>
      <w:marTop w:val="0"/>
      <w:marBottom w:val="0"/>
      <w:divBdr>
        <w:top w:val="none" w:sz="0" w:space="0" w:color="auto"/>
        <w:left w:val="none" w:sz="0" w:space="0" w:color="auto"/>
        <w:bottom w:val="none" w:sz="0" w:space="0" w:color="auto"/>
        <w:right w:val="none" w:sz="0" w:space="0" w:color="auto"/>
      </w:divBdr>
    </w:div>
    <w:div w:id="547374614">
      <w:bodyDiv w:val="1"/>
      <w:marLeft w:val="0"/>
      <w:marRight w:val="0"/>
      <w:marTop w:val="0"/>
      <w:marBottom w:val="0"/>
      <w:divBdr>
        <w:top w:val="none" w:sz="0" w:space="0" w:color="auto"/>
        <w:left w:val="none" w:sz="0" w:space="0" w:color="auto"/>
        <w:bottom w:val="none" w:sz="0" w:space="0" w:color="auto"/>
        <w:right w:val="none" w:sz="0" w:space="0" w:color="auto"/>
      </w:divBdr>
    </w:div>
    <w:div w:id="983002062">
      <w:bodyDiv w:val="1"/>
      <w:marLeft w:val="0"/>
      <w:marRight w:val="0"/>
      <w:marTop w:val="0"/>
      <w:marBottom w:val="0"/>
      <w:divBdr>
        <w:top w:val="none" w:sz="0" w:space="0" w:color="auto"/>
        <w:left w:val="none" w:sz="0" w:space="0" w:color="auto"/>
        <w:bottom w:val="none" w:sz="0" w:space="0" w:color="auto"/>
        <w:right w:val="none" w:sz="0" w:space="0" w:color="auto"/>
      </w:divBdr>
    </w:div>
    <w:div w:id="1009719008">
      <w:bodyDiv w:val="1"/>
      <w:marLeft w:val="0"/>
      <w:marRight w:val="0"/>
      <w:marTop w:val="0"/>
      <w:marBottom w:val="0"/>
      <w:divBdr>
        <w:top w:val="none" w:sz="0" w:space="0" w:color="auto"/>
        <w:left w:val="none" w:sz="0" w:space="0" w:color="auto"/>
        <w:bottom w:val="none" w:sz="0" w:space="0" w:color="auto"/>
        <w:right w:val="none" w:sz="0" w:space="0" w:color="auto"/>
      </w:divBdr>
    </w:div>
    <w:div w:id="1100759140">
      <w:bodyDiv w:val="1"/>
      <w:marLeft w:val="0"/>
      <w:marRight w:val="0"/>
      <w:marTop w:val="0"/>
      <w:marBottom w:val="0"/>
      <w:divBdr>
        <w:top w:val="none" w:sz="0" w:space="0" w:color="auto"/>
        <w:left w:val="none" w:sz="0" w:space="0" w:color="auto"/>
        <w:bottom w:val="none" w:sz="0" w:space="0" w:color="auto"/>
        <w:right w:val="none" w:sz="0" w:space="0" w:color="auto"/>
      </w:divBdr>
    </w:div>
    <w:div w:id="1108816283">
      <w:bodyDiv w:val="1"/>
      <w:marLeft w:val="0"/>
      <w:marRight w:val="0"/>
      <w:marTop w:val="0"/>
      <w:marBottom w:val="0"/>
      <w:divBdr>
        <w:top w:val="none" w:sz="0" w:space="0" w:color="auto"/>
        <w:left w:val="none" w:sz="0" w:space="0" w:color="auto"/>
        <w:bottom w:val="none" w:sz="0" w:space="0" w:color="auto"/>
        <w:right w:val="none" w:sz="0" w:space="0" w:color="auto"/>
      </w:divBdr>
    </w:div>
    <w:div w:id="1314719934">
      <w:bodyDiv w:val="1"/>
      <w:marLeft w:val="0"/>
      <w:marRight w:val="0"/>
      <w:marTop w:val="0"/>
      <w:marBottom w:val="0"/>
      <w:divBdr>
        <w:top w:val="none" w:sz="0" w:space="0" w:color="auto"/>
        <w:left w:val="none" w:sz="0" w:space="0" w:color="auto"/>
        <w:bottom w:val="none" w:sz="0" w:space="0" w:color="auto"/>
        <w:right w:val="none" w:sz="0" w:space="0" w:color="auto"/>
      </w:divBdr>
    </w:div>
    <w:div w:id="1370951548">
      <w:bodyDiv w:val="1"/>
      <w:marLeft w:val="0"/>
      <w:marRight w:val="0"/>
      <w:marTop w:val="0"/>
      <w:marBottom w:val="0"/>
      <w:divBdr>
        <w:top w:val="none" w:sz="0" w:space="0" w:color="auto"/>
        <w:left w:val="none" w:sz="0" w:space="0" w:color="auto"/>
        <w:bottom w:val="none" w:sz="0" w:space="0" w:color="auto"/>
        <w:right w:val="none" w:sz="0" w:space="0" w:color="auto"/>
      </w:divBdr>
    </w:div>
    <w:div w:id="1473909472">
      <w:bodyDiv w:val="1"/>
      <w:marLeft w:val="0"/>
      <w:marRight w:val="0"/>
      <w:marTop w:val="0"/>
      <w:marBottom w:val="0"/>
      <w:divBdr>
        <w:top w:val="none" w:sz="0" w:space="0" w:color="auto"/>
        <w:left w:val="none" w:sz="0" w:space="0" w:color="auto"/>
        <w:bottom w:val="none" w:sz="0" w:space="0" w:color="auto"/>
        <w:right w:val="none" w:sz="0" w:space="0" w:color="auto"/>
      </w:divBdr>
    </w:div>
    <w:div w:id="1621381234">
      <w:bodyDiv w:val="1"/>
      <w:marLeft w:val="0"/>
      <w:marRight w:val="0"/>
      <w:marTop w:val="0"/>
      <w:marBottom w:val="0"/>
      <w:divBdr>
        <w:top w:val="none" w:sz="0" w:space="0" w:color="auto"/>
        <w:left w:val="none" w:sz="0" w:space="0" w:color="auto"/>
        <w:bottom w:val="none" w:sz="0" w:space="0" w:color="auto"/>
        <w:right w:val="none" w:sz="0" w:space="0" w:color="auto"/>
      </w:divBdr>
    </w:div>
    <w:div w:id="182007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2814</Words>
  <Characters>16043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Abu-Ba'are, Gamji Rabiu</dc:creator>
  <cp:keywords/>
  <dc:description/>
  <cp:lastModifiedBy>Abu-Ba'are, Gamji Rabiu</cp:lastModifiedBy>
  <cp:revision>1</cp:revision>
  <dcterms:created xsi:type="dcterms:W3CDTF">2025-05-13T20:22:00Z</dcterms:created>
  <dcterms:modified xsi:type="dcterms:W3CDTF">2025-05-13T21:28:00Z</dcterms:modified>
</cp:coreProperties>
</file>