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 DARLING" w:cs="AR DARLING" w:eastAsia="AR DARLING" w:hAnsi="AR DARLING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 DARLING" w:cs="AR DARLING" w:eastAsia="AR DARLING" w:hAnsi="AR DARLING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 DARLING" w:cs="AR DARLING" w:eastAsia="AR DARLING" w:hAnsi="AR DARLING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THE HOMELESS SERVICES SYMPOSIUM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 DARLING" w:cs="AR DARLING" w:eastAsia="AR DARLING" w:hAnsi="AR DARLING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 DARLING" w:cs="AR DARLING" w:eastAsia="AR DARLING" w:hAnsi="AR DARLING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743075" cy="1743075"/>
            <wp:effectExtent b="0" l="0" r="0" t="0"/>
            <wp:docPr descr="Image preview" id="1642115734" name="image1.png"/>
            <a:graphic>
              <a:graphicData uri="http://schemas.openxmlformats.org/drawingml/2006/picture">
                <pic:pic>
                  <pic:nvPicPr>
                    <pic:cNvPr descr="Image previe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ff"/>
          <w:sz w:val="72"/>
          <w:szCs w:val="7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0"/>
        </w:rPr>
        <w:t xml:space="preserve">PEOPLE HELPING PEOPLE 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ff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ff"/>
          <w:sz w:val="72"/>
          <w:szCs w:val="72"/>
          <w:u w:val="none"/>
          <w:shd w:fill="auto" w:val="clear"/>
          <w:vertAlign w:val="baseline"/>
          <w:rtl w:val="0"/>
        </w:rPr>
        <w:t xml:space="preserve"> EMPOWERMENT THROUGH HOPE</w:t>
      </w:r>
      <w:r w:rsidDel="00000000" w:rsidR="00000000" w:rsidRPr="00000000">
        <w:rPr>
          <w:b w:val="1"/>
          <w:i w:val="1"/>
          <w:color w:val="0000ff"/>
          <w:sz w:val="52"/>
          <w:szCs w:val="52"/>
          <w:rtl w:val="0"/>
        </w:rPr>
        <w:t xml:space="preserve">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center"/>
        <w:rPr>
          <w:rFonts w:ascii="Bodoni" w:cs="Bodoni" w:eastAsia="Bodoni" w:hAnsi="Bodoni"/>
          <w:b w:val="1"/>
          <w:i w:val="0"/>
          <w:smallCaps w:val="0"/>
          <w:strike w:val="0"/>
          <w:color w:val="ff0000"/>
          <w:sz w:val="68"/>
          <w:szCs w:val="68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ff0000"/>
          <w:sz w:val="72"/>
          <w:szCs w:val="7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ff0000"/>
          <w:sz w:val="68"/>
          <w:szCs w:val="68"/>
          <w:u w:val="none"/>
          <w:shd w:fill="auto" w:val="clear"/>
          <w:vertAlign w:val="baseline"/>
          <w:rtl w:val="0"/>
        </w:rPr>
        <w:t xml:space="preserve">Friday, June 20, 2025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center"/>
        <w:rPr>
          <w:rFonts w:ascii="Bodoni" w:cs="Bodoni" w:eastAsia="Bodoni" w:hAnsi="Bodoni"/>
          <w:b w:val="1"/>
          <w:i w:val="0"/>
          <w:smallCaps w:val="0"/>
          <w:strike w:val="0"/>
          <w:color w:val="ff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ff0000"/>
          <w:sz w:val="52"/>
          <w:szCs w:val="52"/>
          <w:u w:val="none"/>
          <w:shd w:fill="auto" w:val="clear"/>
          <w:vertAlign w:val="baseline"/>
          <w:rtl w:val="0"/>
        </w:rPr>
        <w:t xml:space="preserve">8:15am – 12:30pm at Nazareth University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8:30 – Introduction and welcome with light refreshments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9:00 – 10:00 Keynote: Faith and Our Community – Empowerment </w:t>
      </w:r>
      <w:r w:rsidDel="00000000" w:rsidR="00000000" w:rsidRPr="00000000">
        <w:rPr>
          <w:rFonts w:ascii="Bodoni" w:cs="Bodoni" w:eastAsia="Bodoni" w:hAnsi="Bodoni"/>
          <w:b w:val="1"/>
          <w:sz w:val="28"/>
          <w:szCs w:val="28"/>
          <w:rtl w:val="0"/>
        </w:rPr>
        <w:t xml:space="preserve">Through Hope. Speaker:  </w:t>
      </w: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Deacon David Pa</w:t>
      </w:r>
      <w:r w:rsidDel="00000000" w:rsidR="00000000" w:rsidRPr="00000000">
        <w:rPr>
          <w:rFonts w:ascii="Bodoni" w:cs="Bodoni" w:eastAsia="Bodoni" w:hAnsi="Bodoni"/>
          <w:b w:val="1"/>
          <w:sz w:val="28"/>
          <w:szCs w:val="28"/>
          <w:rtl w:val="0"/>
        </w:rPr>
        <w:t xml:space="preserve">lma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10:15 – 11:15 Three Workshops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Faith Based panel – How do We Inspire?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Community Based Outreach – Making the Connections.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Paddling Forward in Troubled Waters – How do we Advocate?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11:30 – 12:30 Three Workshops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Empowerment, Dignity and Integrity – Keeping our Purpose.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Streets to Work – Assisting the Difficult Transition.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Allusive Balance Between Work, Life and everything else.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Location: Nazareth University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Cost $30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Registration info: </w:t>
      </w:r>
      <w:r w:rsidDel="00000000" w:rsidR="00000000" w:rsidRPr="00000000">
        <w:rPr>
          <w:rFonts w:ascii="Bodoni" w:cs="Bodoni" w:eastAsia="Bodoni" w:hAnsi="Bodon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https://letsendhomelessness.org/homeless-services-network/hsn-2025-symposium-registration/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don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 DARLING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B949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6E6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E65A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urldefense.proofpoint.com/v2/url?u=https-3A__letsendhomelessness.org_homeless-2Dservices-2Dnetwork_hsn-2D2025-2Dsymposium-2Dregistration_&amp;d=DwMFaQ&amp;c=euGZstcaTDllvimEN8b7jXrwqOf-v5A_CdpgnVfiiMM&amp;r=shu2d0zkgX51BTiUu2qjyETwmXaEIEXg-v_n7Lu-eZM&amp;m=HipZ5afMlSzsOPXhaqxzAJZM8R50LC_Gwr_Z6JqmtXeTeHRtiK7GDq5u36qVetR4&amp;s=F9or-CdudmH_1xxlm5RsMgrJuVhIdsEh248Ya4j0WZg&amp;e=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doni-regular.ttf"/><Relationship Id="rId2" Type="http://schemas.openxmlformats.org/officeDocument/2006/relationships/font" Target="fonts/Bodoni-bold.ttf"/><Relationship Id="rId3" Type="http://schemas.openxmlformats.org/officeDocument/2006/relationships/font" Target="fonts/Bodoni-italic.ttf"/><Relationship Id="rId4" Type="http://schemas.openxmlformats.org/officeDocument/2006/relationships/font" Target="fonts/Bodoni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HEe7neHN45iYoY9KQngkeSQ05Q==">CgMxLjA4AHIhMWs3SktSOGFpYjZ3bmpleTlWUUJtdExvdzM1X1d3QkpS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2025-05-20T16:23:00Z</dcterms:created>
  <dc:creator>Craig Johnson</dc:creator>
</cp:coreProperties>
</file>