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2759" w14:textId="77777777" w:rsidR="00C644A9" w:rsidRDefault="00C644A9" w:rsidP="00C644A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City of Rochester and Monroe County</w:t>
      </w:r>
    </w:p>
    <w:p w14:paraId="314065BD" w14:textId="77777777" w:rsidR="00C644A9" w:rsidRDefault="00C644A9" w:rsidP="00C64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Emergency Solutions Grants 2024-25 (ESG 2024-25)</w:t>
      </w:r>
    </w:p>
    <w:p w14:paraId="0E8BC66D" w14:textId="77777777" w:rsidR="00C644A9" w:rsidRDefault="00C644A9" w:rsidP="00C64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Request for Proposals (RFP)</w:t>
      </w:r>
    </w:p>
    <w:p w14:paraId="2347F102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19F5900D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The City of Rochester and Monroe County seek applications from qualified not-for-profit providers to participate in a comprehensive community service delivery program intended to ameliorate homelessness.  Funding is available from the City’s and County’s ESG 2024-25 allocations.  This RFP is based upon joint planning by the City, County, and Partners’ Ending Homelessness (formerly the Rochester/Monroe County Continuum of Care – CoC).</w:t>
      </w:r>
    </w:p>
    <w:p w14:paraId="7CA410A5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D1F868C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Information can be found in the RFP and Application Materials attached to this email, and these materials will soon be available for download at: </w:t>
      </w:r>
      <w:hyperlink r:id="rId4" w:history="1">
        <w:r>
          <w:rPr>
            <w:rStyle w:val="Hyperlink"/>
            <w:rFonts w:ascii="Arial" w:hAnsi="Arial" w:cs="Arial"/>
            <w:color w:val="0000FF"/>
            <w:sz w:val="20"/>
            <w:szCs w:val="20"/>
          </w:rPr>
          <w:t>http://www.cityofrochester.gov/bidandrfp/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and </w:t>
      </w:r>
      <w:hyperlink r:id="rId5" w:history="1">
        <w:r>
          <w:rPr>
            <w:rStyle w:val="Hyperlink"/>
            <w:rFonts w:ascii="Arial" w:hAnsi="Arial" w:cs="Arial"/>
            <w:color w:val="0000FF"/>
            <w:sz w:val="20"/>
            <w:szCs w:val="20"/>
          </w:rPr>
          <w:t>http://www.monroecounty.gov/planning-community.php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 Hard copies will only be made available by request.  </w:t>
      </w:r>
    </w:p>
    <w:p w14:paraId="7D798564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9FF5A0B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follow the instructions in the attached RFP per the schedule below.  </w:t>
      </w:r>
    </w:p>
    <w:p w14:paraId="142E36A2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4BF2A823" w14:textId="77777777" w:rsidR="00C644A9" w:rsidRDefault="00C644A9" w:rsidP="00C644A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TIMELINE:</w:t>
      </w:r>
    </w:p>
    <w:p w14:paraId="372924E7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</w:p>
    <w:p w14:paraId="407971C2" w14:textId="77777777" w:rsidR="00C644A9" w:rsidRDefault="00C644A9" w:rsidP="00C644A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Release Date</w:t>
      </w:r>
      <w:r>
        <w:rPr>
          <w:rFonts w:ascii="Arial" w:hAnsi="Arial" w:cs="Arial"/>
          <w:sz w:val="20"/>
          <w:szCs w:val="20"/>
        </w:rPr>
        <w:t>:              Friday, February 23, 2024</w:t>
      </w:r>
    </w:p>
    <w:p w14:paraId="0E0DF007" w14:textId="77777777" w:rsidR="00C644A9" w:rsidRDefault="00C644A9" w:rsidP="00C644A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Date</w:t>
      </w:r>
      <w:r>
        <w:rPr>
          <w:rFonts w:ascii="Arial" w:hAnsi="Arial" w:cs="Arial"/>
          <w:sz w:val="20"/>
          <w:szCs w:val="20"/>
        </w:rPr>
        <w:t xml:space="preserve">:                            Friday, March 1, 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from 2:00-3:30PM</w:t>
      </w:r>
    </w:p>
    <w:p w14:paraId="47BDFA22" w14:textId="77777777" w:rsidR="00C644A9" w:rsidRDefault="00C644A9" w:rsidP="00C644A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Responses Due</w:t>
      </w:r>
      <w:r>
        <w:rPr>
          <w:rFonts w:ascii="Arial" w:hAnsi="Arial" w:cs="Arial"/>
          <w:sz w:val="20"/>
          <w:szCs w:val="20"/>
        </w:rPr>
        <w:t xml:space="preserve">:            Monday, March 25, 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by Noon </w:t>
      </w:r>
    </w:p>
    <w:p w14:paraId="5E31D007" w14:textId="77777777" w:rsidR="00C644A9" w:rsidRDefault="00C644A9" w:rsidP="00C644A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Award Notification</w:t>
      </w:r>
      <w:r>
        <w:rPr>
          <w:rFonts w:ascii="Arial" w:hAnsi="Arial" w:cs="Arial"/>
          <w:sz w:val="20"/>
          <w:szCs w:val="20"/>
        </w:rPr>
        <w:t>:        May/June 2024</w:t>
      </w:r>
    </w:p>
    <w:p w14:paraId="3806890A" w14:textId="77777777" w:rsidR="00C644A9" w:rsidRDefault="00C644A9" w:rsidP="00C644A9">
      <w:pPr>
        <w:autoSpaceDE w:val="0"/>
        <w:autoSpaceDN w:val="0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Program Term</w:t>
      </w:r>
      <w:r>
        <w:rPr>
          <w:rFonts w:ascii="Arial" w:hAnsi="Arial" w:cs="Arial"/>
          <w:sz w:val="20"/>
          <w:szCs w:val="20"/>
        </w:rPr>
        <w:t xml:space="preserve">:              City-funded programs will start July 1, 2024, and county-funded programs will start August 1, 2024.  ESG 2024-25 funded programs will have 12-month terms.  </w:t>
      </w:r>
    </w:p>
    <w:p w14:paraId="6DC41F12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17E8D899" w14:textId="77777777" w:rsidR="00C644A9" w:rsidRDefault="00C644A9" w:rsidP="00C644A9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BIDDER’S INFORMATION MEETING – REQUIRED for ALL APPLICANTS:</w:t>
      </w:r>
    </w:p>
    <w:p w14:paraId="5ACA1E27" w14:textId="77777777" w:rsidR="00C644A9" w:rsidRDefault="00C644A9" w:rsidP="00C644A9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6F39D54" w14:textId="77777777" w:rsidR="00C644A9" w:rsidRDefault="00C644A9" w:rsidP="00C644A9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Teams Meeting Information below</w:t>
      </w:r>
    </w:p>
    <w:p w14:paraId="1AE76D38" w14:textId="77777777" w:rsidR="00C644A9" w:rsidRDefault="00C644A9" w:rsidP="00C644A9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Date</w:t>
      </w:r>
      <w:r>
        <w:rPr>
          <w:rFonts w:ascii="Arial" w:hAnsi="Arial" w:cs="Arial"/>
          <w:sz w:val="20"/>
          <w:szCs w:val="20"/>
        </w:rPr>
        <w:t xml:space="preserve">:                            Friday, March 1, 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from 2:00-3:30PM</w:t>
      </w:r>
    </w:p>
    <w:p w14:paraId="3B55BEAF" w14:textId="77777777" w:rsidR="00C644A9" w:rsidRDefault="00C644A9" w:rsidP="00C644A9">
      <w:pPr>
        <w:numPr>
          <w:ilvl w:val="12"/>
          <w:numId w:val="0"/>
        </w:numPr>
        <w:autoSpaceDE w:val="0"/>
        <w:autoSpaceDN w:val="0"/>
        <w:ind w:left="1440" w:hanging="144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Location</w:t>
      </w:r>
      <w:r>
        <w:rPr>
          <w:rFonts w:ascii="Arial" w:hAnsi="Arial" w:cs="Arial"/>
          <w:sz w:val="20"/>
          <w:szCs w:val="20"/>
        </w:rPr>
        <w:t xml:space="preserve">:                      Meeting </w:t>
      </w:r>
      <w:r>
        <w:rPr>
          <w:rFonts w:ascii="Arial" w:hAnsi="Arial" w:cs="Arial"/>
          <w:color w:val="002060"/>
          <w:sz w:val="20"/>
          <w:szCs w:val="20"/>
        </w:rPr>
        <w:t xml:space="preserve">– </w:t>
      </w:r>
      <w:hyperlink r:id="rId6" w:history="1">
        <w:r>
          <w:rPr>
            <w:rStyle w:val="Hyperlink"/>
            <w:rFonts w:ascii="Arial" w:hAnsi="Arial" w:cs="Arial"/>
            <w:color w:val="0000FF"/>
            <w:sz w:val="20"/>
            <w:szCs w:val="20"/>
          </w:rPr>
          <w:t>Microsoft Teams Meeting Link</w:t>
        </w:r>
      </w:hyperlink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63810209" w14:textId="77777777" w:rsidR="00C644A9" w:rsidRDefault="00C644A9" w:rsidP="00C644A9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Meeting ID</w:t>
      </w:r>
      <w:r>
        <w:rPr>
          <w:rFonts w:ascii="Arial" w:hAnsi="Arial" w:cs="Arial"/>
          <w:sz w:val="20"/>
          <w:szCs w:val="20"/>
        </w:rPr>
        <w:t xml:space="preserve">:                   280 785 837 70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Passcode</w:t>
      </w:r>
      <w:r>
        <w:rPr>
          <w:rFonts w:ascii="Arial" w:hAnsi="Arial" w:cs="Arial"/>
          <w:sz w:val="20"/>
          <w:szCs w:val="20"/>
        </w:rPr>
        <w:t xml:space="preserve">:                    </w:t>
      </w:r>
      <w:proofErr w:type="spellStart"/>
      <w:r>
        <w:rPr>
          <w:rFonts w:ascii="Arial" w:hAnsi="Arial" w:cs="Arial"/>
          <w:sz w:val="20"/>
          <w:szCs w:val="20"/>
        </w:rPr>
        <w:t>MzWdQi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737F187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            </w:t>
      </w:r>
    </w:p>
    <w:p w14:paraId="6839B536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All submittals must be made via email or cloud service.  Please direct all questions to my email or phone number below.  Thank you.</w:t>
      </w:r>
    </w:p>
    <w:p w14:paraId="08E9CB69" w14:textId="77777777" w:rsidR="00C644A9" w:rsidRDefault="00C644A9" w:rsidP="00C6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C2D391D" w14:textId="77777777" w:rsidR="00C644A9" w:rsidRDefault="00C644A9" w:rsidP="00C644A9">
      <w:pPr>
        <w:rPr>
          <w:b/>
          <w:bCs/>
        </w:rPr>
      </w:pPr>
      <w:r>
        <w:rPr>
          <w:b/>
          <w:bCs/>
        </w:rPr>
        <w:t>John B. Oster</w:t>
      </w:r>
    </w:p>
    <w:p w14:paraId="3DF4C954" w14:textId="77777777" w:rsidR="00C644A9" w:rsidRDefault="00C644A9" w:rsidP="00C644A9">
      <w:r>
        <w:t>Senior Community Housing Planner</w:t>
      </w:r>
    </w:p>
    <w:p w14:paraId="72DC7367" w14:textId="77777777" w:rsidR="00C644A9" w:rsidRDefault="00C644A9" w:rsidP="00C644A9">
      <w:r>
        <w:t>City of Rochester</w:t>
      </w:r>
    </w:p>
    <w:p w14:paraId="0E443919" w14:textId="77777777" w:rsidR="00C644A9" w:rsidRDefault="00C644A9" w:rsidP="00C644A9">
      <w:r>
        <w:t>City Hall, Room 005A</w:t>
      </w:r>
    </w:p>
    <w:p w14:paraId="6A4F1F2A" w14:textId="77777777" w:rsidR="00C644A9" w:rsidRDefault="00C644A9" w:rsidP="00C644A9">
      <w:r>
        <w:t>30 Church Street</w:t>
      </w:r>
    </w:p>
    <w:p w14:paraId="786B791A" w14:textId="77777777" w:rsidR="00C644A9" w:rsidRDefault="00C644A9" w:rsidP="00C644A9">
      <w:r>
        <w:t>Rochester, New York 14614</w:t>
      </w:r>
    </w:p>
    <w:p w14:paraId="4E11DB65" w14:textId="77777777" w:rsidR="00C644A9" w:rsidRDefault="00C644A9" w:rsidP="00C644A9">
      <w:r>
        <w:t>585.428.6570</w:t>
      </w:r>
    </w:p>
    <w:p w14:paraId="1E1AA2C3" w14:textId="77777777" w:rsidR="00C644A9" w:rsidRDefault="00C644A9" w:rsidP="00C644A9">
      <w:pPr>
        <w:rPr>
          <w:color w:val="0563C1"/>
          <w:u w:val="single"/>
        </w:rPr>
      </w:pPr>
      <w:hyperlink r:id="rId7" w:history="1">
        <w:r>
          <w:rPr>
            <w:rStyle w:val="Hyperlink"/>
          </w:rPr>
          <w:t>John.Oster@CityofRochester.Gov</w:t>
        </w:r>
      </w:hyperlink>
    </w:p>
    <w:p w14:paraId="7EE2C9FC" w14:textId="77777777" w:rsidR="00C644A9" w:rsidRDefault="00C644A9" w:rsidP="00C644A9"/>
    <w:p w14:paraId="644F7DD1" w14:textId="77777777" w:rsidR="002E0B4A" w:rsidRDefault="002E0B4A"/>
    <w:p w14:paraId="32F270CD" w14:textId="77777777" w:rsidR="00C644A9" w:rsidRDefault="00C644A9"/>
    <w:sectPr w:rsidR="00C644A9" w:rsidSect="0002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A9"/>
    <w:rsid w:val="00023BFB"/>
    <w:rsid w:val="002E0B4A"/>
    <w:rsid w:val="00C644A9"/>
    <w:rsid w:val="00F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A14F"/>
  <w15:chartTrackingRefBased/>
  <w15:docId w15:val="{C272702C-3B88-486B-8A57-FEB23F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A9"/>
    <w:pPr>
      <w:spacing w:after="0" w:line="240" w:lineRule="auto"/>
    </w:pPr>
    <w:rPr>
      <w:rFonts w:ascii="Calibri" w:hAnsi="Calibri" w:cs="Calibr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4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.Oster@CityofRochester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I2NGQ5ZTktNTA2My00YTU2LTlhMzEtOWNmODJkYWQwMmJm%40thread.v2/0?context=%7b%22Tid%22%3a%22be27da2e-94b4-41da-947d-f602d60e807c%22%2c%22Oid%22%3a%22376b09ff-b059-481a-8467-557356b73400%22%7d" TargetMode="External"/><Relationship Id="rId5" Type="http://schemas.openxmlformats.org/officeDocument/2006/relationships/hyperlink" Target="http://www.monroecounty.gov/planning-community.php" TargetMode="External"/><Relationship Id="rId4" Type="http://schemas.openxmlformats.org/officeDocument/2006/relationships/hyperlink" Target="http://www.cityofrochester.gov/bidandrf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Connie Sanderson</cp:lastModifiedBy>
  <cp:revision>1</cp:revision>
  <dcterms:created xsi:type="dcterms:W3CDTF">2024-02-23T21:52:00Z</dcterms:created>
  <dcterms:modified xsi:type="dcterms:W3CDTF">2024-02-23T21:53:00Z</dcterms:modified>
</cp:coreProperties>
</file>